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DEC" w:rsidRPr="001F4B0A" w:rsidRDefault="001F4B0A" w:rsidP="001F4B0A">
      <w:pPr>
        <w:spacing w:line="360" w:lineRule="exact"/>
        <w:contextualSpacing/>
        <w:jc w:val="center"/>
        <w:rPr>
          <w:rFonts w:ascii="Times New Roman" w:eastAsia="华文中宋" w:hAnsi="Times New Roman"/>
          <w:b/>
          <w:sz w:val="32"/>
          <w:szCs w:val="32"/>
          <w:lang w:eastAsia="zh-CN"/>
        </w:rPr>
      </w:pPr>
      <w:r w:rsidRPr="001F4B0A">
        <w:rPr>
          <w:rFonts w:ascii="宋体" w:hAnsi="宋体" w:hint="eastAsia"/>
          <w:b/>
          <w:sz w:val="32"/>
          <w:szCs w:val="32"/>
          <w:lang w:eastAsia="zh-CN"/>
        </w:rPr>
        <w:t>赴台旅行救援服务说明（远盟）</w:t>
      </w:r>
    </w:p>
    <w:p w:rsidR="00D03DEC" w:rsidRPr="006C1801" w:rsidRDefault="00D03DEC" w:rsidP="00D03DEC">
      <w:pPr>
        <w:pStyle w:val="a7"/>
        <w:numPr>
          <w:ilvl w:val="0"/>
          <w:numId w:val="7"/>
        </w:numPr>
        <w:ind w:firstLineChars="0"/>
        <w:rPr>
          <w:rFonts w:ascii="Times New Roman" w:eastAsia="华文中宋" w:hAnsi="Times New Roman"/>
          <w:b/>
          <w:sz w:val="24"/>
          <w:szCs w:val="24"/>
        </w:rPr>
      </w:pPr>
      <w:r w:rsidRPr="006C1801">
        <w:rPr>
          <w:rFonts w:ascii="Times New Roman" w:eastAsia="华文中宋" w:hAnsi="Times New Roman"/>
          <w:b/>
          <w:sz w:val="24"/>
          <w:szCs w:val="24"/>
        </w:rPr>
        <w:t>定义</w:t>
      </w:r>
    </w:p>
    <w:p w:rsidR="00D03DEC" w:rsidRPr="006C1801" w:rsidRDefault="00D03DEC" w:rsidP="00D03DEC">
      <w:pPr>
        <w:spacing w:line="360" w:lineRule="exact"/>
        <w:contextualSpacing/>
        <w:jc w:val="both"/>
        <w:rPr>
          <w:rFonts w:ascii="Times New Roman" w:eastAsia="华文中宋" w:hAnsi="Times New Roman"/>
          <w:bCs/>
          <w:sz w:val="24"/>
          <w:szCs w:val="24"/>
          <w:u w:val="single"/>
          <w:lang w:eastAsia="zh-CN"/>
        </w:rPr>
      </w:pPr>
    </w:p>
    <w:p w:rsidR="00D03DEC" w:rsidRPr="006C1801" w:rsidRDefault="00D03DEC" w:rsidP="00D03DEC">
      <w:pPr>
        <w:spacing w:line="360" w:lineRule="exact"/>
        <w:contextualSpacing/>
        <w:jc w:val="both"/>
        <w:rPr>
          <w:rFonts w:ascii="Times New Roman" w:eastAsia="华文中宋" w:hAnsi="Times New Roman"/>
          <w:bCs/>
          <w:sz w:val="24"/>
          <w:szCs w:val="24"/>
          <w:lang w:eastAsia="zh-CN"/>
        </w:rPr>
      </w:pPr>
      <w:r w:rsidRPr="006C1801">
        <w:rPr>
          <w:rFonts w:ascii="Times New Roman" w:eastAsia="华文中宋" w:hAnsi="Times New Roman"/>
          <w:bCs/>
          <w:sz w:val="24"/>
          <w:szCs w:val="24"/>
          <w:u w:val="single"/>
          <w:lang w:eastAsia="zh-CN"/>
        </w:rPr>
        <w:t>太平洋人寿</w:t>
      </w:r>
      <w:r w:rsidRPr="006C1801">
        <w:rPr>
          <w:rFonts w:ascii="Times New Roman" w:eastAsia="华文中宋" w:hAnsi="Times New Roman"/>
          <w:bCs/>
          <w:sz w:val="24"/>
          <w:szCs w:val="24"/>
          <w:lang w:eastAsia="zh-CN"/>
        </w:rPr>
        <w:t>：中国太平洋人寿保险股份有限公司北京分公司</w:t>
      </w:r>
    </w:p>
    <w:p w:rsidR="00D03DEC" w:rsidRPr="006C1801" w:rsidRDefault="00D03DEC" w:rsidP="00D03DEC">
      <w:pPr>
        <w:pStyle w:val="a3"/>
        <w:spacing w:line="360" w:lineRule="exact"/>
        <w:contextualSpacing/>
        <w:rPr>
          <w:rFonts w:eastAsia="华文中宋"/>
          <w:sz w:val="24"/>
          <w:szCs w:val="24"/>
          <w:u w:val="single"/>
          <w:lang w:val="en-US" w:eastAsia="zh-CN"/>
        </w:rPr>
      </w:pPr>
    </w:p>
    <w:p w:rsidR="00D03DEC" w:rsidRPr="006C1801" w:rsidRDefault="00D03DEC" w:rsidP="00D03DEC">
      <w:pPr>
        <w:pStyle w:val="a3"/>
        <w:spacing w:line="360" w:lineRule="exact"/>
        <w:contextualSpacing/>
        <w:rPr>
          <w:rFonts w:eastAsia="华文中宋"/>
          <w:sz w:val="24"/>
          <w:szCs w:val="24"/>
          <w:lang w:eastAsia="zh-CN"/>
        </w:rPr>
      </w:pPr>
      <w:r w:rsidRPr="006C1801">
        <w:rPr>
          <w:rFonts w:eastAsia="华文中宋"/>
          <w:sz w:val="24"/>
          <w:szCs w:val="24"/>
          <w:u w:val="single"/>
          <w:lang w:eastAsia="zh-CN"/>
        </w:rPr>
        <w:t>被保险人</w:t>
      </w:r>
      <w:r w:rsidRPr="006C1801">
        <w:rPr>
          <w:rFonts w:eastAsia="华文中宋"/>
          <w:sz w:val="24"/>
          <w:szCs w:val="24"/>
          <w:lang w:eastAsia="zh-CN"/>
        </w:rPr>
        <w:t>：太平洋人寿通过双方约定的通讯方式向远盟明确指定的个人。</w:t>
      </w:r>
    </w:p>
    <w:p w:rsidR="00D03DEC" w:rsidRPr="006C1801" w:rsidRDefault="00D03DEC" w:rsidP="00D03DEC">
      <w:pPr>
        <w:pStyle w:val="a3"/>
        <w:spacing w:line="360" w:lineRule="exact"/>
        <w:contextualSpacing/>
        <w:rPr>
          <w:lang w:eastAsia="zh-CN"/>
        </w:rPr>
      </w:pPr>
    </w:p>
    <w:p w:rsidR="00D03DEC" w:rsidRPr="001F4B0A" w:rsidRDefault="00D03DEC" w:rsidP="00D03DEC">
      <w:pPr>
        <w:spacing w:line="360" w:lineRule="exact"/>
        <w:contextualSpacing/>
        <w:jc w:val="both"/>
        <w:rPr>
          <w:rFonts w:ascii="Times New Roman" w:eastAsia="华文中宋" w:hAnsi="Times New Roman"/>
          <w:sz w:val="24"/>
          <w:szCs w:val="24"/>
          <w:lang w:val="en-AU" w:eastAsia="zh-CN"/>
        </w:rPr>
      </w:pPr>
      <w:r w:rsidRPr="006C1801">
        <w:rPr>
          <w:rFonts w:ascii="Times New Roman" w:eastAsia="华文中宋" w:hAnsi="Times New Roman"/>
          <w:bCs/>
          <w:sz w:val="24"/>
          <w:szCs w:val="24"/>
          <w:u w:val="single"/>
          <w:lang w:eastAsia="zh-CN"/>
        </w:rPr>
        <w:t>远盟</w:t>
      </w:r>
      <w:r w:rsidRPr="001F4B0A">
        <w:rPr>
          <w:rFonts w:ascii="Times New Roman" w:eastAsia="华文中宋" w:hAnsi="Times New Roman"/>
          <w:sz w:val="24"/>
          <w:szCs w:val="24"/>
          <w:lang w:val="en-AU" w:eastAsia="zh-CN"/>
        </w:rPr>
        <w:t>：</w:t>
      </w:r>
      <w:r w:rsidRPr="001F4B0A">
        <w:rPr>
          <w:rFonts w:ascii="Times New Roman" w:eastAsia="华文中宋" w:hAnsi="Times New Roman" w:hint="eastAsia"/>
          <w:sz w:val="24"/>
          <w:szCs w:val="24"/>
          <w:lang w:val="en-AU" w:eastAsia="zh-CN"/>
        </w:rPr>
        <w:t>远盟康健科技有限公司</w:t>
      </w:r>
    </w:p>
    <w:p w:rsidR="00D03DEC" w:rsidRPr="006C1801" w:rsidRDefault="00D03DEC" w:rsidP="00D03DEC">
      <w:pPr>
        <w:spacing w:line="360" w:lineRule="exact"/>
        <w:contextualSpacing/>
        <w:jc w:val="both"/>
        <w:rPr>
          <w:rFonts w:ascii="Times New Roman" w:eastAsia="华文中宋" w:hAnsi="Times New Roman"/>
          <w:bCs/>
          <w:sz w:val="24"/>
          <w:szCs w:val="24"/>
          <w:lang w:eastAsia="zh-CN"/>
        </w:rPr>
      </w:pPr>
    </w:p>
    <w:p w:rsidR="00D03DEC" w:rsidRPr="006C1801" w:rsidRDefault="00E503DF" w:rsidP="00D03DEC">
      <w:pPr>
        <w:autoSpaceDE w:val="0"/>
        <w:autoSpaceDN w:val="0"/>
        <w:spacing w:line="360" w:lineRule="exact"/>
        <w:rPr>
          <w:rFonts w:ascii="Times New Roman" w:eastAsia="华文中宋" w:hAnsi="Times New Roman"/>
          <w:bCs/>
          <w:sz w:val="24"/>
          <w:szCs w:val="24"/>
          <w:lang w:eastAsia="zh-CN"/>
        </w:rPr>
      </w:pPr>
      <w:r>
        <w:rPr>
          <w:rFonts w:ascii="Times New Roman" w:eastAsia="华文中宋" w:hAnsi="Times New Roman" w:hint="eastAsia"/>
          <w:bCs/>
          <w:sz w:val="24"/>
          <w:szCs w:val="24"/>
          <w:u w:val="single"/>
          <w:lang w:eastAsia="zh-CN"/>
        </w:rPr>
        <w:t>台湾地区</w:t>
      </w:r>
      <w:r w:rsidRPr="006C1801">
        <w:rPr>
          <w:rFonts w:ascii="Times New Roman" w:eastAsia="华文中宋" w:hAnsi="Times New Roman"/>
          <w:bCs/>
          <w:sz w:val="24"/>
          <w:szCs w:val="24"/>
          <w:u w:val="single"/>
          <w:lang w:eastAsia="zh-CN"/>
        </w:rPr>
        <w:t>旅行期间</w:t>
      </w:r>
      <w:r w:rsidR="00D03DEC" w:rsidRPr="006C1801">
        <w:rPr>
          <w:rFonts w:ascii="Times New Roman" w:eastAsia="华文中宋" w:hAnsi="Times New Roman"/>
          <w:bCs/>
          <w:sz w:val="24"/>
          <w:szCs w:val="24"/>
          <w:lang w:eastAsia="zh-CN"/>
        </w:rPr>
        <w:t>：是指被保险人进入中国海关办理出境手续且登上离境交通工具起至被保险人乘交通工具返回中国境内且进入中国海关办理入境手续时止的期间。</w:t>
      </w:r>
    </w:p>
    <w:p w:rsidR="00D03DEC" w:rsidRPr="006C1801" w:rsidRDefault="00D03DEC" w:rsidP="00D03DEC">
      <w:pPr>
        <w:spacing w:line="360" w:lineRule="exact"/>
        <w:contextualSpacing/>
        <w:jc w:val="both"/>
        <w:rPr>
          <w:rFonts w:ascii="Times New Roman" w:eastAsia="华文中宋" w:hAnsi="Times New Roman"/>
          <w:bCs/>
          <w:sz w:val="24"/>
          <w:szCs w:val="24"/>
          <w:u w:val="single"/>
          <w:lang w:eastAsia="zh-CN"/>
        </w:rPr>
      </w:pPr>
    </w:p>
    <w:p w:rsidR="00D03DEC" w:rsidRPr="006C1801" w:rsidRDefault="00D03DEC" w:rsidP="00D03DEC">
      <w:pPr>
        <w:spacing w:line="360" w:lineRule="exact"/>
        <w:contextualSpacing/>
        <w:jc w:val="both"/>
        <w:rPr>
          <w:rFonts w:ascii="Times New Roman" w:eastAsia="华文中宋" w:hAnsi="Times New Roman"/>
          <w:bCs/>
          <w:sz w:val="24"/>
          <w:szCs w:val="24"/>
          <w:lang w:eastAsia="zh-CN"/>
        </w:rPr>
      </w:pPr>
      <w:r w:rsidRPr="006C1801">
        <w:rPr>
          <w:rFonts w:ascii="Times New Roman" w:eastAsia="华文中宋" w:hAnsi="Times New Roman"/>
          <w:bCs/>
          <w:sz w:val="24"/>
          <w:szCs w:val="24"/>
          <w:u w:val="single"/>
          <w:lang w:eastAsia="zh-CN"/>
        </w:rPr>
        <w:t>服务事件</w:t>
      </w:r>
      <w:r w:rsidRPr="006C1801">
        <w:rPr>
          <w:rFonts w:ascii="Times New Roman" w:eastAsia="华文中宋" w:hAnsi="Times New Roman"/>
          <w:bCs/>
          <w:sz w:val="24"/>
          <w:szCs w:val="24"/>
          <w:lang w:eastAsia="zh-CN"/>
        </w:rPr>
        <w:t>：指有资格接受救援服务的被保险人有关的活动或事件，此类活动或事件应发生在地域范围内并符合后文免责条款。</w:t>
      </w:r>
    </w:p>
    <w:p w:rsidR="00D03DEC" w:rsidRPr="006C1801" w:rsidRDefault="00D03DEC" w:rsidP="00D03DEC">
      <w:pPr>
        <w:spacing w:line="360" w:lineRule="exact"/>
        <w:contextualSpacing/>
        <w:jc w:val="both"/>
        <w:rPr>
          <w:rFonts w:ascii="Times New Roman" w:eastAsia="华文中宋" w:hAnsi="Times New Roman"/>
          <w:bCs/>
          <w:sz w:val="24"/>
          <w:szCs w:val="24"/>
          <w:u w:val="single"/>
          <w:lang w:eastAsia="zh-CN"/>
        </w:rPr>
      </w:pPr>
    </w:p>
    <w:p w:rsidR="00D03DEC" w:rsidRPr="006C1801" w:rsidRDefault="00D03DEC" w:rsidP="00D03DEC">
      <w:pPr>
        <w:spacing w:line="360" w:lineRule="exact"/>
        <w:contextualSpacing/>
        <w:jc w:val="both"/>
        <w:rPr>
          <w:rFonts w:ascii="Times New Roman" w:eastAsia="华文中宋" w:hAnsi="Times New Roman"/>
          <w:bCs/>
          <w:sz w:val="24"/>
          <w:szCs w:val="24"/>
          <w:lang w:eastAsia="zh-CN"/>
        </w:rPr>
      </w:pPr>
      <w:r w:rsidRPr="006C1801">
        <w:rPr>
          <w:rFonts w:ascii="Times New Roman" w:eastAsia="华文中宋" w:hAnsi="Times New Roman"/>
          <w:bCs/>
          <w:sz w:val="24"/>
          <w:szCs w:val="24"/>
          <w:u w:val="single"/>
          <w:lang w:eastAsia="zh-CN"/>
        </w:rPr>
        <w:t>元或</w:t>
      </w:r>
      <w:r w:rsidRPr="006C1801">
        <w:rPr>
          <w:rFonts w:ascii="Times New Roman" w:eastAsia="华文中宋" w:hAnsi="Times New Roman"/>
          <w:bCs/>
          <w:sz w:val="24"/>
          <w:szCs w:val="24"/>
          <w:u w:val="single"/>
          <w:lang w:eastAsia="zh-CN"/>
        </w:rPr>
        <w:t>CNY</w:t>
      </w:r>
      <w:r w:rsidRPr="006C1801">
        <w:rPr>
          <w:rFonts w:ascii="Times New Roman" w:eastAsia="华文中宋" w:hAnsi="Times New Roman"/>
          <w:bCs/>
          <w:sz w:val="24"/>
          <w:szCs w:val="24"/>
          <w:u w:val="single"/>
          <w:lang w:eastAsia="zh-CN"/>
        </w:rPr>
        <w:t>或</w:t>
      </w:r>
      <w:r w:rsidRPr="006C1801">
        <w:rPr>
          <w:rFonts w:ascii="Times New Roman" w:eastAsia="华文中宋" w:hAnsi="Times New Roman"/>
          <w:bCs/>
          <w:sz w:val="24"/>
          <w:szCs w:val="24"/>
          <w:u w:val="single"/>
          <w:lang w:eastAsia="zh-CN"/>
        </w:rPr>
        <w:t>RMB</w:t>
      </w:r>
      <w:r w:rsidRPr="006C1801">
        <w:rPr>
          <w:rFonts w:ascii="Times New Roman" w:eastAsia="华文中宋" w:hAnsi="Times New Roman"/>
          <w:bCs/>
          <w:sz w:val="24"/>
          <w:szCs w:val="24"/>
          <w:lang w:eastAsia="zh-CN"/>
        </w:rPr>
        <w:t>：指中华人民共和国法定货币。</w:t>
      </w:r>
    </w:p>
    <w:p w:rsidR="00D03DEC" w:rsidRPr="006C1801" w:rsidRDefault="00D03DEC" w:rsidP="00D03DEC">
      <w:pPr>
        <w:pStyle w:val="a4"/>
        <w:spacing w:before="0" w:beforeAutospacing="0" w:after="0" w:afterAutospacing="0" w:line="360" w:lineRule="exact"/>
        <w:contextualSpacing/>
        <w:jc w:val="both"/>
        <w:rPr>
          <w:rFonts w:eastAsia="华文中宋"/>
          <w:kern w:val="2"/>
          <w:u w:val="single"/>
          <w:lang w:eastAsia="zh-CN"/>
        </w:rPr>
      </w:pPr>
    </w:p>
    <w:p w:rsidR="00D03DEC" w:rsidRPr="006C1801" w:rsidRDefault="00D03DEC" w:rsidP="00D03DEC">
      <w:pPr>
        <w:pStyle w:val="a4"/>
        <w:spacing w:before="0" w:beforeAutospacing="0" w:after="0" w:afterAutospacing="0" w:line="360" w:lineRule="exact"/>
        <w:contextualSpacing/>
        <w:jc w:val="both"/>
        <w:rPr>
          <w:rFonts w:eastAsia="华文中宋"/>
          <w:kern w:val="2"/>
          <w:lang w:eastAsia="zh-CN"/>
        </w:rPr>
      </w:pPr>
      <w:r w:rsidRPr="006C1801">
        <w:rPr>
          <w:rFonts w:eastAsia="华文中宋"/>
          <w:kern w:val="2"/>
          <w:u w:val="single"/>
          <w:lang w:eastAsia="zh-CN"/>
        </w:rPr>
        <w:t>居住地</w:t>
      </w:r>
      <w:r w:rsidRPr="006C1801">
        <w:rPr>
          <w:rFonts w:eastAsia="华文中宋"/>
          <w:kern w:val="2"/>
          <w:lang w:eastAsia="zh-CN"/>
        </w:rPr>
        <w:t>：指被保险人指定的中国境内的居住城市，如未指定则默认为保单签发地。</w:t>
      </w:r>
    </w:p>
    <w:p w:rsidR="00D03DEC" w:rsidRPr="006C1801" w:rsidRDefault="00D03DEC" w:rsidP="00D03DEC">
      <w:pPr>
        <w:spacing w:line="360" w:lineRule="exact"/>
        <w:contextualSpacing/>
        <w:jc w:val="both"/>
        <w:rPr>
          <w:rFonts w:ascii="Times New Roman" w:eastAsia="华文中宋" w:hAnsi="Times New Roman"/>
          <w:bCs/>
          <w:sz w:val="24"/>
          <w:szCs w:val="24"/>
          <w:u w:val="single"/>
          <w:lang w:val="en-GB" w:eastAsia="zh-CN"/>
        </w:rPr>
      </w:pPr>
    </w:p>
    <w:p w:rsidR="00D03DEC" w:rsidRPr="006C1801" w:rsidRDefault="00D03DEC" w:rsidP="00D03DEC">
      <w:pPr>
        <w:spacing w:line="360" w:lineRule="exact"/>
        <w:contextualSpacing/>
        <w:jc w:val="both"/>
        <w:rPr>
          <w:rFonts w:ascii="Times New Roman" w:eastAsia="华文中宋" w:hAnsi="Times New Roman"/>
          <w:bCs/>
          <w:sz w:val="24"/>
          <w:szCs w:val="24"/>
          <w:lang w:eastAsia="zh-CN"/>
        </w:rPr>
      </w:pPr>
      <w:r w:rsidRPr="006C1801">
        <w:rPr>
          <w:rFonts w:ascii="Times New Roman" w:eastAsia="华文中宋" w:hAnsi="Times New Roman"/>
          <w:bCs/>
          <w:sz w:val="24"/>
          <w:szCs w:val="24"/>
          <w:u w:val="single"/>
          <w:lang w:eastAsia="zh-CN"/>
        </w:rPr>
        <w:t>援助中心或呼叫中心</w:t>
      </w:r>
      <w:r w:rsidRPr="006C1801">
        <w:rPr>
          <w:rFonts w:ascii="Times New Roman" w:eastAsia="华文中宋" w:hAnsi="Times New Roman"/>
          <w:bCs/>
          <w:sz w:val="24"/>
          <w:szCs w:val="24"/>
          <w:lang w:eastAsia="zh-CN"/>
        </w:rPr>
        <w:t>：呼叫中心每年三百六十五天</w:t>
      </w:r>
      <w:r w:rsidRPr="006C1801">
        <w:rPr>
          <w:rFonts w:ascii="Times New Roman" w:eastAsia="华文中宋" w:hAnsi="Times New Roman"/>
          <w:bCs/>
          <w:sz w:val="24"/>
          <w:szCs w:val="24"/>
          <w:lang w:eastAsia="zh-CN"/>
        </w:rPr>
        <w:t>/</w:t>
      </w:r>
      <w:r w:rsidRPr="006C1801">
        <w:rPr>
          <w:rFonts w:ascii="Times New Roman" w:eastAsia="华文中宋" w:hAnsi="Times New Roman"/>
          <w:bCs/>
          <w:sz w:val="24"/>
          <w:szCs w:val="24"/>
          <w:lang w:eastAsia="zh-CN"/>
        </w:rPr>
        <w:t>三百六十六天每天二十四小时运作，被保险人可以向呼叫中心请求提供服务。</w:t>
      </w:r>
    </w:p>
    <w:p w:rsidR="00D03DEC" w:rsidRPr="006C1801" w:rsidRDefault="00D03DEC" w:rsidP="00D03DEC">
      <w:pPr>
        <w:spacing w:line="360" w:lineRule="exact"/>
        <w:contextualSpacing/>
        <w:jc w:val="both"/>
        <w:rPr>
          <w:rFonts w:ascii="Times New Roman" w:eastAsia="华文中宋" w:hAnsi="Times New Roman"/>
          <w:bCs/>
          <w:sz w:val="24"/>
          <w:szCs w:val="24"/>
          <w:u w:val="single"/>
          <w:lang w:eastAsia="zh-CN"/>
        </w:rPr>
      </w:pPr>
    </w:p>
    <w:p w:rsidR="00D03DEC" w:rsidRPr="006C1801" w:rsidRDefault="00D03DEC" w:rsidP="00D03DEC">
      <w:pPr>
        <w:spacing w:line="360" w:lineRule="exact"/>
        <w:contextualSpacing/>
        <w:jc w:val="both"/>
        <w:rPr>
          <w:rFonts w:ascii="Times New Roman" w:eastAsia="华文中宋" w:hAnsi="Times New Roman"/>
          <w:bCs/>
          <w:sz w:val="24"/>
          <w:szCs w:val="24"/>
          <w:lang w:eastAsia="zh-CN"/>
        </w:rPr>
      </w:pPr>
      <w:r w:rsidRPr="006C1801">
        <w:rPr>
          <w:rFonts w:ascii="Times New Roman" w:eastAsia="华文中宋" w:hAnsi="Times New Roman"/>
          <w:bCs/>
          <w:sz w:val="24"/>
          <w:szCs w:val="24"/>
          <w:u w:val="single"/>
          <w:lang w:eastAsia="zh-CN"/>
        </w:rPr>
        <w:t>紧急情况</w:t>
      </w:r>
      <w:r w:rsidRPr="006C1801">
        <w:rPr>
          <w:rFonts w:ascii="Times New Roman" w:eastAsia="华文中宋" w:hAnsi="Times New Roman"/>
          <w:bCs/>
          <w:sz w:val="24"/>
          <w:szCs w:val="24"/>
          <w:lang w:eastAsia="zh-CN"/>
        </w:rPr>
        <w:t>：被保险人因意外伤害或突发急性病所致无法防止且需外来协助的严重情况。</w:t>
      </w:r>
    </w:p>
    <w:p w:rsidR="00D03DEC" w:rsidRPr="006C1801" w:rsidRDefault="00D03DEC" w:rsidP="00D03DEC">
      <w:pPr>
        <w:spacing w:line="360" w:lineRule="exact"/>
        <w:contextualSpacing/>
        <w:jc w:val="both"/>
        <w:rPr>
          <w:rFonts w:ascii="Times New Roman" w:eastAsia="华文中宋" w:hAnsi="Times New Roman"/>
          <w:kern w:val="2"/>
          <w:sz w:val="24"/>
          <w:szCs w:val="24"/>
          <w:u w:val="single"/>
          <w:lang w:val="en-GB" w:eastAsia="zh-CN"/>
        </w:rPr>
      </w:pPr>
    </w:p>
    <w:p w:rsidR="00D03DEC" w:rsidRPr="006C1801" w:rsidRDefault="00D03DEC" w:rsidP="00D03DEC">
      <w:pPr>
        <w:spacing w:line="360" w:lineRule="exact"/>
        <w:contextualSpacing/>
        <w:jc w:val="both"/>
        <w:rPr>
          <w:rFonts w:ascii="Times New Roman" w:eastAsia="华文中宋" w:hAnsi="Times New Roman"/>
          <w:kern w:val="2"/>
          <w:sz w:val="24"/>
          <w:szCs w:val="24"/>
          <w:lang w:val="en-GB" w:eastAsia="zh-CN"/>
        </w:rPr>
      </w:pPr>
      <w:r w:rsidRPr="006C1801">
        <w:rPr>
          <w:rFonts w:ascii="Times New Roman" w:eastAsia="华文中宋" w:hAnsi="Times New Roman"/>
          <w:kern w:val="2"/>
          <w:sz w:val="24"/>
          <w:szCs w:val="24"/>
          <w:u w:val="single"/>
          <w:lang w:val="en-GB" w:eastAsia="zh-CN"/>
        </w:rPr>
        <w:t>意外伤害</w:t>
      </w:r>
      <w:r w:rsidRPr="006C1801">
        <w:rPr>
          <w:rFonts w:ascii="Times New Roman" w:eastAsia="华文中宋" w:hAnsi="Times New Roman"/>
          <w:kern w:val="2"/>
          <w:sz w:val="24"/>
          <w:szCs w:val="24"/>
          <w:lang w:val="en-GB" w:eastAsia="zh-CN"/>
        </w:rPr>
        <w:t>：指被保险人遭受外来的、突然的、非本意的、非疾病的使身体受到伤害的客观事件。</w:t>
      </w:r>
    </w:p>
    <w:p w:rsidR="00D03DEC" w:rsidRPr="006C1801" w:rsidRDefault="00D03DEC" w:rsidP="00D03DEC">
      <w:pPr>
        <w:spacing w:line="360" w:lineRule="exact"/>
        <w:contextualSpacing/>
        <w:jc w:val="both"/>
        <w:rPr>
          <w:rFonts w:ascii="Times New Roman" w:eastAsia="华文中宋" w:hAnsi="Times New Roman"/>
          <w:kern w:val="2"/>
          <w:sz w:val="24"/>
          <w:szCs w:val="24"/>
          <w:u w:val="single"/>
          <w:lang w:val="en-GB" w:eastAsia="zh-CN"/>
        </w:rPr>
      </w:pPr>
    </w:p>
    <w:p w:rsidR="00D03DEC" w:rsidRPr="006C1801" w:rsidRDefault="00D03DEC" w:rsidP="00D03DEC">
      <w:pPr>
        <w:spacing w:line="360" w:lineRule="exact"/>
        <w:contextualSpacing/>
        <w:jc w:val="both"/>
        <w:rPr>
          <w:rFonts w:ascii="Times New Roman" w:eastAsia="华文中宋" w:hAnsi="Times New Roman"/>
          <w:sz w:val="24"/>
          <w:szCs w:val="24"/>
          <w:lang w:eastAsia="zh-CN"/>
        </w:rPr>
      </w:pPr>
      <w:r w:rsidRPr="006C1801">
        <w:rPr>
          <w:rFonts w:ascii="Times New Roman" w:eastAsia="华文中宋" w:hAnsi="Times New Roman"/>
          <w:sz w:val="24"/>
          <w:szCs w:val="24"/>
          <w:u w:val="single"/>
          <w:lang w:eastAsia="zh-CN"/>
        </w:rPr>
        <w:t>旅行</w:t>
      </w:r>
      <w:r w:rsidRPr="006C1801">
        <w:rPr>
          <w:rFonts w:ascii="Times New Roman" w:eastAsia="华文中宋" w:hAnsi="Times New Roman"/>
          <w:sz w:val="24"/>
          <w:szCs w:val="24"/>
          <w:lang w:eastAsia="zh-CN"/>
        </w:rPr>
        <w:t>：指为旅游、出差、探亲、学习培训、商务谈判、留学为目的离开被保险人中国常住地的行为。不包括移民及境外劳务。</w:t>
      </w:r>
    </w:p>
    <w:p w:rsidR="00D03DEC" w:rsidRPr="006C1801" w:rsidRDefault="00D03DEC" w:rsidP="00D03DEC">
      <w:pPr>
        <w:spacing w:line="360" w:lineRule="exact"/>
        <w:contextualSpacing/>
        <w:jc w:val="both"/>
        <w:rPr>
          <w:rFonts w:ascii="Times New Roman" w:eastAsia="华文中宋" w:hAnsi="Times New Roman"/>
          <w:sz w:val="24"/>
          <w:szCs w:val="24"/>
          <w:lang w:eastAsia="zh-CN"/>
        </w:rPr>
      </w:pPr>
    </w:p>
    <w:p w:rsidR="00D03DEC" w:rsidRPr="006C1801" w:rsidRDefault="00D03DEC" w:rsidP="00D03DEC">
      <w:pPr>
        <w:spacing w:line="360" w:lineRule="exact"/>
        <w:contextualSpacing/>
        <w:jc w:val="both"/>
        <w:rPr>
          <w:rFonts w:ascii="Times New Roman" w:eastAsia="华文中宋" w:hAnsi="Times New Roman"/>
          <w:sz w:val="24"/>
          <w:szCs w:val="24"/>
          <w:lang w:eastAsia="zh-CN"/>
        </w:rPr>
      </w:pPr>
      <w:r w:rsidRPr="006C1801">
        <w:rPr>
          <w:rFonts w:ascii="Times New Roman" w:eastAsia="华文中宋" w:hAnsi="Times New Roman"/>
          <w:sz w:val="24"/>
          <w:szCs w:val="24"/>
          <w:lang w:eastAsia="zh-CN"/>
        </w:rPr>
        <w:t>境外劳务人员不得作为被保险人参加本旅行紧急救援服务，前往境外工作的高级管理人员、内勤工作员工、技术人员可以选择本旅行紧急救援服务，但仅承担正常工作和生活中的紧急救援责任，不包括在建筑工地、矿场、油田或者石油及化学工业现场等地进行职业活动所导致的紧急救援责任。</w:t>
      </w:r>
    </w:p>
    <w:p w:rsidR="00D03DEC" w:rsidRPr="006C1801" w:rsidRDefault="00D03DEC" w:rsidP="00D03DEC">
      <w:pPr>
        <w:spacing w:line="360" w:lineRule="exact"/>
        <w:contextualSpacing/>
        <w:jc w:val="both"/>
        <w:rPr>
          <w:rFonts w:ascii="Times New Roman" w:eastAsia="华文中宋" w:hAnsi="Times New Roman"/>
          <w:kern w:val="2"/>
          <w:sz w:val="24"/>
          <w:szCs w:val="24"/>
          <w:lang w:val="en-GB" w:eastAsia="zh-CN"/>
        </w:rPr>
      </w:pPr>
    </w:p>
    <w:p w:rsidR="00D03DEC" w:rsidRPr="006C1801" w:rsidRDefault="00D03DEC" w:rsidP="00D03DEC">
      <w:pPr>
        <w:spacing w:line="360" w:lineRule="exact"/>
        <w:contextualSpacing/>
        <w:jc w:val="both"/>
        <w:rPr>
          <w:rFonts w:ascii="Times New Roman" w:eastAsia="华文中宋" w:hAnsi="Times New Roman"/>
          <w:kern w:val="2"/>
          <w:sz w:val="24"/>
          <w:szCs w:val="24"/>
          <w:lang w:val="en-GB" w:eastAsia="zh-CN"/>
        </w:rPr>
      </w:pPr>
      <w:r w:rsidRPr="006C1801">
        <w:rPr>
          <w:rFonts w:ascii="Times New Roman" w:eastAsia="华文中宋" w:hAnsi="Times New Roman"/>
          <w:kern w:val="2"/>
          <w:sz w:val="24"/>
          <w:szCs w:val="24"/>
          <w:u w:val="single"/>
          <w:lang w:val="en-GB" w:eastAsia="zh-CN"/>
        </w:rPr>
        <w:lastRenderedPageBreak/>
        <w:t>突发急性病</w:t>
      </w:r>
      <w:r w:rsidRPr="006C1801">
        <w:rPr>
          <w:rFonts w:ascii="Times New Roman" w:eastAsia="华文中宋" w:hAnsi="Times New Roman"/>
          <w:kern w:val="2"/>
          <w:sz w:val="24"/>
          <w:szCs w:val="24"/>
          <w:lang w:val="en-GB" w:eastAsia="zh-CN"/>
        </w:rPr>
        <w:t>：指被保险人出境旅行前未曾接受治疗及诊断且在旅行途中突然发病必须立即在医院接受治疗方能避免损害身体健康的疾病。</w:t>
      </w:r>
    </w:p>
    <w:p w:rsidR="00D03DEC" w:rsidRPr="006C1801" w:rsidRDefault="00D03DEC" w:rsidP="00D03DEC">
      <w:pPr>
        <w:spacing w:line="360" w:lineRule="exact"/>
        <w:contextualSpacing/>
        <w:jc w:val="both"/>
        <w:rPr>
          <w:rFonts w:ascii="Times New Roman" w:eastAsia="华文中宋" w:hAnsi="Times New Roman"/>
          <w:kern w:val="2"/>
          <w:sz w:val="24"/>
          <w:szCs w:val="24"/>
          <w:lang w:val="en-GB" w:eastAsia="zh-CN"/>
        </w:rPr>
      </w:pPr>
    </w:p>
    <w:p w:rsidR="00D03DEC" w:rsidRPr="006C1801" w:rsidRDefault="00D03DEC" w:rsidP="00D03DEC">
      <w:pPr>
        <w:spacing w:line="360" w:lineRule="exact"/>
        <w:contextualSpacing/>
        <w:jc w:val="both"/>
        <w:rPr>
          <w:rFonts w:ascii="Times New Roman" w:eastAsia="华文中宋" w:hAnsi="Times New Roman"/>
          <w:kern w:val="2"/>
          <w:sz w:val="24"/>
          <w:szCs w:val="24"/>
          <w:lang w:val="en-GB" w:eastAsia="zh-CN"/>
        </w:rPr>
      </w:pPr>
      <w:r w:rsidRPr="006C1801">
        <w:rPr>
          <w:rFonts w:ascii="Times New Roman" w:eastAsia="华文中宋" w:hAnsi="Times New Roman"/>
          <w:kern w:val="2"/>
          <w:sz w:val="24"/>
          <w:szCs w:val="24"/>
          <w:lang w:val="en-GB" w:eastAsia="zh-CN"/>
        </w:rPr>
        <w:t>既往症：</w:t>
      </w:r>
      <w:r w:rsidRPr="006C1801">
        <w:rPr>
          <w:rFonts w:ascii="Times New Roman" w:eastAsia="华文中宋" w:hAnsi="Times New Roman" w:hint="eastAsia"/>
          <w:kern w:val="2"/>
          <w:sz w:val="24"/>
          <w:szCs w:val="24"/>
          <w:lang w:val="en-GB" w:eastAsia="zh-CN"/>
        </w:rPr>
        <w:t>保险</w:t>
      </w:r>
      <w:r w:rsidRPr="006C1801">
        <w:rPr>
          <w:rFonts w:ascii="Times New Roman" w:eastAsia="华文中宋" w:hAnsi="Times New Roman"/>
          <w:kern w:val="2"/>
          <w:sz w:val="24"/>
          <w:szCs w:val="24"/>
          <w:lang w:val="en-GB" w:eastAsia="zh-CN"/>
        </w:rPr>
        <w:t>生效日前被保险人已罹患的，已接受治疗、诊断、会诊或服用处方药物的疾病，或在保险生效日前经主治医生诊断或被</w:t>
      </w:r>
      <w:r w:rsidRPr="006C1801">
        <w:rPr>
          <w:rFonts w:ascii="Times New Roman" w:eastAsia="华文中宋" w:hAnsi="Times New Roman" w:hint="eastAsia"/>
          <w:kern w:val="2"/>
          <w:sz w:val="24"/>
          <w:szCs w:val="24"/>
          <w:lang w:val="en-GB" w:eastAsia="zh-CN"/>
        </w:rPr>
        <w:t>医生</w:t>
      </w:r>
      <w:r w:rsidRPr="006C1801">
        <w:rPr>
          <w:rFonts w:ascii="Times New Roman" w:eastAsia="华文中宋" w:hAnsi="Times New Roman"/>
          <w:kern w:val="2"/>
          <w:sz w:val="24"/>
          <w:szCs w:val="24"/>
          <w:lang w:val="en-GB" w:eastAsia="zh-CN"/>
        </w:rPr>
        <w:t>推荐接受医药治疗或医疗意见的疾病。</w:t>
      </w:r>
    </w:p>
    <w:p w:rsidR="00D03DEC" w:rsidRPr="006C1801" w:rsidRDefault="00D03DEC" w:rsidP="00D03DEC">
      <w:pPr>
        <w:spacing w:line="360" w:lineRule="exact"/>
        <w:contextualSpacing/>
        <w:jc w:val="both"/>
        <w:rPr>
          <w:rFonts w:ascii="Times New Roman" w:eastAsia="华文中宋" w:hAnsi="Times New Roman"/>
          <w:kern w:val="2"/>
          <w:sz w:val="24"/>
          <w:szCs w:val="24"/>
          <w:lang w:val="en-GB" w:eastAsia="zh-CN"/>
        </w:rPr>
      </w:pPr>
    </w:p>
    <w:p w:rsidR="00D03DEC" w:rsidRPr="006C1801" w:rsidRDefault="00D03DEC" w:rsidP="00D03DEC">
      <w:pPr>
        <w:spacing w:line="360" w:lineRule="exact"/>
        <w:contextualSpacing/>
        <w:jc w:val="both"/>
        <w:rPr>
          <w:rFonts w:ascii="Times New Roman" w:eastAsia="华文中宋" w:hAnsi="Times New Roman"/>
          <w:kern w:val="2"/>
          <w:sz w:val="24"/>
          <w:szCs w:val="24"/>
          <w:lang w:val="en-GB" w:eastAsia="zh-CN"/>
        </w:rPr>
      </w:pPr>
      <w:r w:rsidRPr="006C1801">
        <w:rPr>
          <w:rFonts w:ascii="Times New Roman" w:eastAsia="华文中宋" w:hAnsi="Times New Roman"/>
          <w:kern w:val="2"/>
          <w:sz w:val="24"/>
          <w:szCs w:val="24"/>
          <w:u w:val="single"/>
          <w:lang w:val="en-GB" w:eastAsia="zh-CN"/>
        </w:rPr>
        <w:t>直系亲属</w:t>
      </w:r>
      <w:r w:rsidRPr="006C1801">
        <w:rPr>
          <w:rFonts w:ascii="Times New Roman" w:eastAsia="华文中宋" w:hAnsi="Times New Roman"/>
          <w:kern w:val="2"/>
          <w:sz w:val="24"/>
          <w:szCs w:val="24"/>
          <w:lang w:val="en-GB" w:eastAsia="zh-CN"/>
        </w:rPr>
        <w:t>：指被保险人的配偶，子女或父母。</w:t>
      </w:r>
    </w:p>
    <w:p w:rsidR="00D03DEC" w:rsidRPr="006C1801" w:rsidRDefault="00D03DEC" w:rsidP="00D03DEC">
      <w:pPr>
        <w:spacing w:line="360" w:lineRule="exact"/>
        <w:contextualSpacing/>
        <w:jc w:val="both"/>
        <w:rPr>
          <w:rFonts w:ascii="Times New Roman" w:eastAsia="华文中宋" w:hAnsi="Times New Roman"/>
          <w:kern w:val="2"/>
          <w:sz w:val="24"/>
          <w:szCs w:val="24"/>
          <w:lang w:val="en-GB" w:eastAsia="zh-CN"/>
        </w:rPr>
      </w:pPr>
    </w:p>
    <w:p w:rsidR="00D03DEC" w:rsidRPr="006C1801" w:rsidRDefault="00D03DEC" w:rsidP="00D03DEC">
      <w:pPr>
        <w:spacing w:line="360" w:lineRule="exact"/>
        <w:contextualSpacing/>
        <w:jc w:val="both"/>
        <w:rPr>
          <w:rFonts w:ascii="Times New Roman" w:eastAsia="华文中宋" w:hAnsi="Times New Roman"/>
          <w:kern w:val="2"/>
          <w:sz w:val="24"/>
          <w:szCs w:val="24"/>
          <w:lang w:val="en-GB" w:eastAsia="zh-CN"/>
        </w:rPr>
      </w:pPr>
      <w:r w:rsidRPr="006C1801">
        <w:rPr>
          <w:rFonts w:ascii="Times New Roman" w:eastAsia="华文中宋" w:hAnsi="Times New Roman" w:hint="eastAsia"/>
          <w:kern w:val="2"/>
          <w:sz w:val="24"/>
          <w:szCs w:val="24"/>
          <w:u w:val="single"/>
          <w:lang w:val="en-GB" w:eastAsia="zh-CN"/>
        </w:rPr>
        <w:t>正常商业航班</w:t>
      </w:r>
      <w:r w:rsidRPr="006C1801">
        <w:rPr>
          <w:rFonts w:ascii="Times New Roman" w:eastAsia="华文中宋" w:hAnsi="Times New Roman" w:hint="eastAsia"/>
          <w:kern w:val="2"/>
          <w:sz w:val="24"/>
          <w:szCs w:val="24"/>
          <w:lang w:val="en-GB" w:eastAsia="zh-CN"/>
        </w:rPr>
        <w:t>：商业航空公司经营的用于载客或者货物的交通方式。包机不属于此范围。</w:t>
      </w:r>
    </w:p>
    <w:p w:rsidR="00D03DEC" w:rsidRPr="006C1801" w:rsidRDefault="00D03DEC" w:rsidP="00D03DEC">
      <w:pPr>
        <w:spacing w:line="360" w:lineRule="exact"/>
        <w:contextualSpacing/>
        <w:jc w:val="both"/>
        <w:rPr>
          <w:rFonts w:ascii="Times New Roman" w:eastAsia="华文中宋" w:hAnsi="Times New Roman"/>
          <w:kern w:val="2"/>
          <w:sz w:val="24"/>
          <w:szCs w:val="24"/>
          <w:lang w:val="en-GB" w:eastAsia="zh-CN"/>
        </w:rPr>
      </w:pPr>
    </w:p>
    <w:p w:rsidR="00D03DEC" w:rsidRPr="006C1801" w:rsidRDefault="00D03DEC" w:rsidP="00D03DEC">
      <w:pPr>
        <w:pStyle w:val="a7"/>
        <w:numPr>
          <w:ilvl w:val="0"/>
          <w:numId w:val="7"/>
        </w:numPr>
        <w:ind w:firstLineChars="0"/>
        <w:rPr>
          <w:rFonts w:ascii="Times New Roman" w:eastAsia="华文中宋" w:hAnsi="Times New Roman"/>
          <w:b/>
          <w:sz w:val="24"/>
          <w:szCs w:val="24"/>
        </w:rPr>
      </w:pPr>
      <w:r w:rsidRPr="006C1801">
        <w:rPr>
          <w:rFonts w:ascii="Times New Roman" w:eastAsia="华文中宋" w:hAnsi="Times New Roman"/>
          <w:b/>
          <w:sz w:val="24"/>
          <w:szCs w:val="24"/>
        </w:rPr>
        <w:t>服务期限、限制条件和责任</w:t>
      </w:r>
    </w:p>
    <w:p w:rsidR="00D03DEC" w:rsidRPr="006C1801" w:rsidRDefault="00D03DEC" w:rsidP="00D03DEC">
      <w:pPr>
        <w:rPr>
          <w:rFonts w:ascii="Times New Roman" w:eastAsia="华文中宋" w:hAnsi="Times New Roman"/>
          <w:b/>
          <w:sz w:val="24"/>
          <w:szCs w:val="24"/>
        </w:rPr>
      </w:pPr>
    </w:p>
    <w:p w:rsidR="00D03DEC" w:rsidRPr="006C1801" w:rsidRDefault="00D03DEC" w:rsidP="00D03DEC">
      <w:pPr>
        <w:pStyle w:val="a7"/>
        <w:numPr>
          <w:ilvl w:val="1"/>
          <w:numId w:val="5"/>
        </w:numPr>
        <w:spacing w:line="360" w:lineRule="exact"/>
        <w:ind w:firstLineChars="0"/>
        <w:contextualSpacing/>
        <w:jc w:val="both"/>
        <w:rPr>
          <w:rFonts w:ascii="Times New Roman" w:eastAsia="华文中宋" w:hAnsi="Times New Roman"/>
          <w:bCs/>
          <w:sz w:val="24"/>
          <w:szCs w:val="24"/>
          <w:lang w:eastAsia="zh-CN"/>
        </w:rPr>
      </w:pPr>
      <w:r w:rsidRPr="006C1801">
        <w:rPr>
          <w:rFonts w:ascii="Times New Roman" w:eastAsia="华文中宋" w:hAnsi="Times New Roman"/>
          <w:bCs/>
          <w:sz w:val="24"/>
          <w:szCs w:val="24"/>
          <w:lang w:eastAsia="zh-CN"/>
        </w:rPr>
        <w:t>服务期限</w:t>
      </w:r>
    </w:p>
    <w:p w:rsidR="00D03DEC" w:rsidRPr="006C1801" w:rsidRDefault="00D03DEC" w:rsidP="00D03DEC">
      <w:pPr>
        <w:spacing w:line="360" w:lineRule="exact"/>
        <w:contextualSpacing/>
        <w:jc w:val="both"/>
        <w:rPr>
          <w:rFonts w:ascii="Times New Roman" w:eastAsia="华文中宋" w:hAnsi="Times New Roman"/>
          <w:bCs/>
          <w:sz w:val="24"/>
          <w:szCs w:val="24"/>
          <w:lang w:eastAsia="zh-CN"/>
        </w:rPr>
      </w:pPr>
      <w:r w:rsidRPr="006C1801">
        <w:rPr>
          <w:rFonts w:ascii="Times New Roman" w:eastAsia="华文中宋" w:hAnsi="Times New Roman"/>
          <w:bCs/>
          <w:sz w:val="24"/>
          <w:szCs w:val="24"/>
          <w:lang w:eastAsia="zh-CN"/>
        </w:rPr>
        <w:t>本文提到的医疗服务从被保险人服务生效后的次日零时开始提供，并且将在服务有效期内继续生效，除非太平洋人寿通知被保险人保单及服务的终止。</w:t>
      </w:r>
    </w:p>
    <w:p w:rsidR="00D03DEC" w:rsidRPr="006C1801" w:rsidRDefault="00D03DEC" w:rsidP="00D03DEC">
      <w:pPr>
        <w:pStyle w:val="a4"/>
        <w:spacing w:before="0" w:beforeAutospacing="0" w:after="0" w:afterAutospacing="0" w:line="360" w:lineRule="exact"/>
        <w:contextualSpacing/>
        <w:jc w:val="both"/>
        <w:rPr>
          <w:rFonts w:eastAsia="华文中宋"/>
          <w:kern w:val="2"/>
          <w:lang w:eastAsia="zh-CN"/>
        </w:rPr>
      </w:pPr>
    </w:p>
    <w:p w:rsidR="00D03DEC" w:rsidRPr="006C1801" w:rsidRDefault="00D03DEC" w:rsidP="00D03DEC">
      <w:pPr>
        <w:pStyle w:val="a7"/>
        <w:numPr>
          <w:ilvl w:val="1"/>
          <w:numId w:val="5"/>
        </w:numPr>
        <w:spacing w:line="360" w:lineRule="exact"/>
        <w:ind w:firstLineChars="0"/>
        <w:contextualSpacing/>
        <w:jc w:val="both"/>
        <w:rPr>
          <w:rFonts w:ascii="Times New Roman" w:eastAsia="华文中宋" w:hAnsi="Times New Roman"/>
          <w:bCs/>
          <w:sz w:val="24"/>
          <w:szCs w:val="24"/>
          <w:lang w:eastAsia="zh-CN"/>
        </w:rPr>
      </w:pPr>
      <w:r w:rsidRPr="006C1801">
        <w:rPr>
          <w:rFonts w:ascii="Times New Roman" w:eastAsia="华文中宋" w:hAnsi="Times New Roman"/>
          <w:bCs/>
          <w:sz w:val="24"/>
          <w:szCs w:val="24"/>
          <w:lang w:eastAsia="zh-CN"/>
        </w:rPr>
        <w:t>服务地域</w:t>
      </w:r>
    </w:p>
    <w:p w:rsidR="00D03DEC" w:rsidRPr="006C1801" w:rsidRDefault="00D03DEC" w:rsidP="00D03DEC">
      <w:pPr>
        <w:spacing w:line="360" w:lineRule="exact"/>
        <w:contextualSpacing/>
        <w:jc w:val="both"/>
        <w:rPr>
          <w:rFonts w:ascii="Times New Roman" w:eastAsia="华文中宋" w:hAnsi="Times New Roman"/>
          <w:bCs/>
          <w:sz w:val="24"/>
          <w:szCs w:val="24"/>
          <w:lang w:eastAsia="zh-CN"/>
        </w:rPr>
      </w:pPr>
      <w:r w:rsidRPr="006C1801">
        <w:rPr>
          <w:rFonts w:ascii="Times New Roman" w:eastAsia="华文中宋" w:hAnsi="Times New Roman"/>
          <w:bCs/>
          <w:sz w:val="24"/>
          <w:szCs w:val="24"/>
          <w:lang w:eastAsia="zh-CN"/>
        </w:rPr>
        <w:t>服务地域为</w:t>
      </w:r>
      <w:r w:rsidR="002D7554">
        <w:rPr>
          <w:rFonts w:ascii="Times New Roman" w:eastAsia="华文中宋" w:hAnsi="Times New Roman" w:hint="eastAsia"/>
          <w:bCs/>
          <w:sz w:val="24"/>
          <w:szCs w:val="24"/>
          <w:lang w:eastAsia="zh-CN"/>
        </w:rPr>
        <w:t>台湾。</w:t>
      </w:r>
    </w:p>
    <w:p w:rsidR="00D03DEC" w:rsidRPr="006C1801" w:rsidRDefault="00D03DEC" w:rsidP="00D03DEC">
      <w:pPr>
        <w:spacing w:line="360" w:lineRule="exact"/>
        <w:contextualSpacing/>
        <w:jc w:val="both"/>
        <w:rPr>
          <w:rFonts w:ascii="Times New Roman" w:eastAsia="华文中宋" w:hAnsi="Times New Roman"/>
          <w:bCs/>
          <w:sz w:val="24"/>
          <w:szCs w:val="24"/>
          <w:lang w:val="en-GB" w:eastAsia="zh-CN"/>
        </w:rPr>
      </w:pPr>
    </w:p>
    <w:p w:rsidR="00D03DEC" w:rsidRPr="006C1801" w:rsidRDefault="00D03DEC" w:rsidP="00D03DEC">
      <w:pPr>
        <w:pStyle w:val="a7"/>
        <w:numPr>
          <w:ilvl w:val="1"/>
          <w:numId w:val="5"/>
        </w:numPr>
        <w:spacing w:line="360" w:lineRule="exact"/>
        <w:ind w:firstLineChars="0"/>
        <w:contextualSpacing/>
        <w:jc w:val="both"/>
        <w:rPr>
          <w:rFonts w:ascii="Times New Roman" w:eastAsia="华文中宋" w:hAnsi="Times New Roman"/>
          <w:bCs/>
          <w:sz w:val="24"/>
          <w:szCs w:val="24"/>
          <w:lang w:eastAsia="zh-CN"/>
        </w:rPr>
      </w:pPr>
      <w:r w:rsidRPr="006C1801">
        <w:rPr>
          <w:rFonts w:ascii="Times New Roman" w:eastAsia="华文中宋" w:hAnsi="Times New Roman"/>
          <w:bCs/>
          <w:sz w:val="24"/>
          <w:szCs w:val="24"/>
          <w:lang w:eastAsia="zh-CN"/>
        </w:rPr>
        <w:t>责任免除</w:t>
      </w:r>
    </w:p>
    <w:p w:rsidR="00D03DEC" w:rsidRPr="006C1801" w:rsidRDefault="00D03DEC" w:rsidP="00D03DEC">
      <w:pPr>
        <w:spacing w:line="360" w:lineRule="exact"/>
        <w:contextualSpacing/>
        <w:jc w:val="both"/>
        <w:rPr>
          <w:rFonts w:ascii="Times New Roman" w:eastAsia="华文中宋" w:hAnsi="Times New Roman"/>
          <w:bCs/>
          <w:sz w:val="24"/>
          <w:szCs w:val="24"/>
          <w:lang w:eastAsia="zh-CN"/>
        </w:rPr>
      </w:pPr>
      <w:r w:rsidRPr="006C1801">
        <w:rPr>
          <w:rFonts w:ascii="Times New Roman" w:eastAsia="华文中宋" w:hAnsi="Times New Roman"/>
          <w:bCs/>
          <w:sz w:val="24"/>
          <w:szCs w:val="24"/>
          <w:lang w:eastAsia="zh-CN"/>
        </w:rPr>
        <w:t>远盟为被保险人介绍或安排的医生、医院、诊所及其他类似的专业机构是独立的服务单位，而非远盟之受雇人。代理人、专业机构等对其自己的行为承担法律责任。因此远盟不对上述机构的任何过失行为承担责任。</w:t>
      </w:r>
    </w:p>
    <w:p w:rsidR="00D03DEC" w:rsidRPr="006C1801" w:rsidRDefault="00D03DEC" w:rsidP="00D03DEC">
      <w:pPr>
        <w:spacing w:line="360" w:lineRule="exact"/>
        <w:contextualSpacing/>
        <w:jc w:val="both"/>
        <w:rPr>
          <w:rFonts w:ascii="Times New Roman" w:eastAsia="华文中宋" w:hAnsi="Times New Roman"/>
          <w:bCs/>
          <w:sz w:val="24"/>
          <w:szCs w:val="24"/>
          <w:lang w:eastAsia="zh-CN"/>
        </w:rPr>
      </w:pPr>
      <w:r w:rsidRPr="006C1801">
        <w:rPr>
          <w:rFonts w:ascii="Times New Roman" w:eastAsia="华文中宋" w:hAnsi="Times New Roman"/>
          <w:bCs/>
          <w:sz w:val="24"/>
          <w:szCs w:val="24"/>
          <w:lang w:eastAsia="zh-CN"/>
        </w:rPr>
        <w:t>经双方约定，因不可抗力事由而导致远盟的服务无法进行，远盟将不承担相应责任和费用，不可抗力原因包括（但不限于）自然灾害、水灾、火灾、公敌行动、战争或暴乱，任何因联合国禁运国家或主权国家的作为或不作为而导致的被认为是</w:t>
      </w:r>
      <w:r w:rsidRPr="006C1801">
        <w:rPr>
          <w:rFonts w:ascii="Times New Roman" w:eastAsia="华文中宋" w:hAnsi="Times New Roman"/>
          <w:bCs/>
          <w:sz w:val="24"/>
          <w:szCs w:val="24"/>
          <w:lang w:eastAsia="zh-CN"/>
        </w:rPr>
        <w:t>“</w:t>
      </w:r>
      <w:r w:rsidRPr="006C1801">
        <w:rPr>
          <w:rFonts w:ascii="Times New Roman" w:eastAsia="华文中宋" w:hAnsi="Times New Roman"/>
          <w:bCs/>
          <w:sz w:val="24"/>
          <w:szCs w:val="24"/>
          <w:lang w:eastAsia="zh-CN"/>
        </w:rPr>
        <w:t>不可抗力</w:t>
      </w:r>
      <w:r w:rsidRPr="006C1801">
        <w:rPr>
          <w:rFonts w:ascii="Times New Roman" w:eastAsia="华文中宋" w:hAnsi="Times New Roman"/>
          <w:bCs/>
          <w:sz w:val="24"/>
          <w:szCs w:val="24"/>
          <w:lang w:eastAsia="zh-CN"/>
        </w:rPr>
        <w:t>”</w:t>
      </w:r>
      <w:r w:rsidRPr="006C1801">
        <w:rPr>
          <w:rFonts w:ascii="Times New Roman" w:eastAsia="华文中宋" w:hAnsi="Times New Roman"/>
          <w:bCs/>
          <w:sz w:val="24"/>
          <w:szCs w:val="24"/>
          <w:lang w:eastAsia="zh-CN"/>
        </w:rPr>
        <w:t>的事由以及阻止远盟履行职责的事由。</w:t>
      </w:r>
    </w:p>
    <w:p w:rsidR="00D03DEC" w:rsidRPr="006C1801" w:rsidRDefault="00D03DEC" w:rsidP="00D03DEC">
      <w:pPr>
        <w:pStyle w:val="a4"/>
        <w:spacing w:before="0" w:beforeAutospacing="0" w:after="0" w:afterAutospacing="0" w:line="360" w:lineRule="exact"/>
        <w:contextualSpacing/>
        <w:jc w:val="both"/>
        <w:rPr>
          <w:rFonts w:eastAsia="华文中宋"/>
          <w:kern w:val="2"/>
          <w:lang w:eastAsia="zh-CN"/>
        </w:rPr>
      </w:pPr>
    </w:p>
    <w:p w:rsidR="00D03DEC" w:rsidRPr="006C1801" w:rsidRDefault="00D03DEC" w:rsidP="00D03DEC">
      <w:pPr>
        <w:pStyle w:val="a4"/>
        <w:tabs>
          <w:tab w:val="left" w:pos="3585"/>
        </w:tabs>
        <w:spacing w:before="0" w:beforeAutospacing="0" w:after="0" w:afterAutospacing="0" w:line="360" w:lineRule="exact"/>
        <w:contextualSpacing/>
        <w:jc w:val="both"/>
        <w:rPr>
          <w:rFonts w:eastAsia="华文中宋"/>
          <w:kern w:val="2"/>
          <w:lang w:eastAsia="zh-CN"/>
        </w:rPr>
      </w:pPr>
      <w:r w:rsidRPr="006C1801">
        <w:rPr>
          <w:rFonts w:eastAsia="华文中宋" w:hint="eastAsia"/>
          <w:kern w:val="2"/>
          <w:lang w:eastAsia="zh-CN"/>
        </w:rPr>
        <w:t>甲方被保险人应于遭受意外伤害或突发急性病后的</w:t>
      </w:r>
      <w:r w:rsidRPr="006C1801">
        <w:rPr>
          <w:rFonts w:eastAsia="华文中宋" w:hint="eastAsia"/>
          <w:kern w:val="2"/>
          <w:lang w:eastAsia="zh-CN"/>
        </w:rPr>
        <w:t>24</w:t>
      </w:r>
      <w:r w:rsidRPr="006C1801">
        <w:rPr>
          <w:rFonts w:eastAsia="华文中宋" w:hint="eastAsia"/>
          <w:kern w:val="2"/>
          <w:lang w:eastAsia="zh-CN"/>
        </w:rPr>
        <w:t>小时内通知乙方，以便乙方展开相关服务。逾期通知或未通知乙方的，乙方有权不承担此案例的相关责任及费用。</w:t>
      </w:r>
      <w:r w:rsidRPr="006C1801">
        <w:rPr>
          <w:rFonts w:eastAsia="华文中宋"/>
          <w:kern w:val="2"/>
          <w:lang w:eastAsia="zh-CN"/>
        </w:rPr>
        <w:tab/>
      </w:r>
    </w:p>
    <w:p w:rsidR="00D03DEC" w:rsidRPr="006C1801" w:rsidRDefault="00D03DEC" w:rsidP="00D03DEC">
      <w:pPr>
        <w:spacing w:line="360" w:lineRule="exact"/>
        <w:contextualSpacing/>
        <w:jc w:val="both"/>
        <w:rPr>
          <w:rFonts w:ascii="Times New Roman" w:eastAsia="华文中宋" w:hAnsi="Times New Roman"/>
          <w:kern w:val="2"/>
          <w:sz w:val="24"/>
          <w:szCs w:val="24"/>
          <w:lang w:val="en-GB" w:eastAsia="zh-CN"/>
        </w:rPr>
      </w:pPr>
    </w:p>
    <w:p w:rsidR="00D03DEC" w:rsidRPr="006C1801" w:rsidRDefault="00D03DEC" w:rsidP="00D03DEC">
      <w:pPr>
        <w:pStyle w:val="a7"/>
        <w:numPr>
          <w:ilvl w:val="1"/>
          <w:numId w:val="5"/>
        </w:numPr>
        <w:spacing w:line="360" w:lineRule="exact"/>
        <w:ind w:firstLineChars="0"/>
        <w:contextualSpacing/>
        <w:jc w:val="both"/>
        <w:rPr>
          <w:rFonts w:ascii="Times New Roman" w:eastAsia="华文中宋" w:hAnsi="Times New Roman"/>
          <w:bCs/>
          <w:sz w:val="24"/>
          <w:szCs w:val="24"/>
          <w:lang w:eastAsia="zh-CN"/>
        </w:rPr>
      </w:pPr>
      <w:r w:rsidRPr="006C1801">
        <w:rPr>
          <w:rFonts w:ascii="Times New Roman" w:eastAsia="华文中宋" w:hAnsi="Times New Roman"/>
          <w:bCs/>
          <w:sz w:val="24"/>
          <w:szCs w:val="24"/>
          <w:lang w:eastAsia="zh-CN"/>
        </w:rPr>
        <w:t>赔偿</w:t>
      </w:r>
    </w:p>
    <w:p w:rsidR="00D03DEC" w:rsidRPr="006C1801" w:rsidRDefault="00D03DEC" w:rsidP="00D03DEC">
      <w:pPr>
        <w:spacing w:line="360" w:lineRule="exact"/>
        <w:contextualSpacing/>
        <w:jc w:val="both"/>
        <w:rPr>
          <w:rFonts w:ascii="Times New Roman" w:eastAsia="华文中宋" w:hAnsi="Times New Roman"/>
          <w:bCs/>
          <w:sz w:val="24"/>
          <w:szCs w:val="24"/>
          <w:lang w:eastAsia="zh-CN"/>
        </w:rPr>
      </w:pPr>
      <w:bookmarkStart w:id="0" w:name="OLE_LINK15"/>
      <w:bookmarkStart w:id="1" w:name="OLE_LINK16"/>
      <w:r w:rsidRPr="006C1801">
        <w:rPr>
          <w:rFonts w:ascii="Times New Roman" w:eastAsia="华文中宋" w:hAnsi="Times New Roman"/>
          <w:bCs/>
          <w:sz w:val="24"/>
          <w:szCs w:val="24"/>
          <w:lang w:eastAsia="zh-CN"/>
        </w:rPr>
        <w:t>远盟在任何情况下都不会对未经其允许而由被保险人直接与服务提供方私自协议实施的紧急救援服务负责或进行赔偿。</w:t>
      </w:r>
    </w:p>
    <w:p w:rsidR="00D03DEC" w:rsidRPr="006C1801" w:rsidRDefault="00D03DEC" w:rsidP="00D03DEC">
      <w:pPr>
        <w:spacing w:line="360" w:lineRule="exact"/>
        <w:contextualSpacing/>
        <w:jc w:val="both"/>
        <w:rPr>
          <w:rFonts w:ascii="Times New Roman" w:eastAsia="华文中宋" w:hAnsi="Times New Roman"/>
          <w:bCs/>
          <w:sz w:val="24"/>
          <w:szCs w:val="24"/>
          <w:lang w:eastAsia="zh-CN"/>
        </w:rPr>
      </w:pPr>
    </w:p>
    <w:p w:rsidR="00D03DEC" w:rsidRPr="006C1801" w:rsidRDefault="00E503DF" w:rsidP="00D03DEC">
      <w:pPr>
        <w:pStyle w:val="a7"/>
        <w:numPr>
          <w:ilvl w:val="1"/>
          <w:numId w:val="5"/>
        </w:numPr>
        <w:spacing w:line="360" w:lineRule="exact"/>
        <w:ind w:left="0" w:firstLineChars="0" w:firstLine="0"/>
        <w:contextualSpacing/>
        <w:jc w:val="both"/>
        <w:rPr>
          <w:rFonts w:ascii="Times New Roman" w:eastAsia="华文中宋" w:hAnsi="Times New Roman"/>
          <w:bCs/>
          <w:sz w:val="24"/>
          <w:szCs w:val="24"/>
          <w:lang w:eastAsia="zh-CN"/>
        </w:rPr>
      </w:pPr>
      <w:r w:rsidRPr="006C1801">
        <w:rPr>
          <w:rFonts w:ascii="Times New Roman" w:eastAsia="华文中宋" w:hAnsi="Times New Roman"/>
          <w:bCs/>
          <w:sz w:val="24"/>
          <w:szCs w:val="24"/>
          <w:lang w:eastAsia="zh-CN"/>
        </w:rPr>
        <w:lastRenderedPageBreak/>
        <w:t>当被保险人在</w:t>
      </w:r>
      <w:r>
        <w:rPr>
          <w:rFonts w:ascii="Times New Roman" w:eastAsia="华文中宋" w:hAnsi="Times New Roman" w:hint="eastAsia"/>
          <w:bCs/>
          <w:sz w:val="24"/>
          <w:szCs w:val="24"/>
          <w:lang w:eastAsia="zh-CN"/>
        </w:rPr>
        <w:t>台湾地区</w:t>
      </w:r>
      <w:r w:rsidRPr="006C1801">
        <w:rPr>
          <w:rFonts w:ascii="Times New Roman" w:eastAsia="华文中宋" w:hAnsi="Times New Roman"/>
          <w:bCs/>
          <w:sz w:val="24"/>
          <w:szCs w:val="24"/>
          <w:lang w:eastAsia="zh-CN"/>
        </w:rPr>
        <w:t>旅行期间</w:t>
      </w:r>
      <w:r w:rsidR="00D03DEC" w:rsidRPr="006C1801">
        <w:rPr>
          <w:rFonts w:ascii="Times New Roman" w:eastAsia="华文中宋" w:hAnsi="Times New Roman"/>
          <w:bCs/>
          <w:sz w:val="24"/>
          <w:szCs w:val="24"/>
          <w:lang w:eastAsia="zh-CN"/>
        </w:rPr>
        <w:t>，遭遇意外伤害或突发急性病后，由远盟向被保险人提供医疗转运、医疗转送回居住地、遗体</w:t>
      </w:r>
      <w:r w:rsidR="00D03DEC" w:rsidRPr="006C1801">
        <w:rPr>
          <w:rFonts w:ascii="Times New Roman" w:eastAsia="华文中宋" w:hAnsi="Times New Roman"/>
          <w:bCs/>
          <w:sz w:val="24"/>
          <w:szCs w:val="24"/>
          <w:lang w:eastAsia="zh-CN"/>
        </w:rPr>
        <w:t>/</w:t>
      </w:r>
      <w:r w:rsidR="00D03DEC" w:rsidRPr="006C1801">
        <w:rPr>
          <w:rFonts w:ascii="Times New Roman" w:eastAsia="华文中宋" w:hAnsi="Times New Roman"/>
          <w:bCs/>
          <w:sz w:val="24"/>
          <w:szCs w:val="24"/>
          <w:lang w:eastAsia="zh-CN"/>
        </w:rPr>
        <w:t>骨灰转运回居住地、遗体</w:t>
      </w:r>
      <w:r w:rsidR="00D03DEC" w:rsidRPr="006C1801">
        <w:rPr>
          <w:rFonts w:ascii="Times New Roman" w:eastAsia="华文中宋" w:hAnsi="Times New Roman"/>
          <w:bCs/>
          <w:sz w:val="24"/>
          <w:szCs w:val="24"/>
          <w:lang w:eastAsia="zh-CN"/>
        </w:rPr>
        <w:t>/</w:t>
      </w:r>
      <w:r w:rsidR="00D03DEC" w:rsidRPr="006C1801">
        <w:rPr>
          <w:rFonts w:ascii="Times New Roman" w:eastAsia="华文中宋" w:hAnsi="Times New Roman"/>
          <w:bCs/>
          <w:sz w:val="24"/>
          <w:szCs w:val="24"/>
          <w:lang w:eastAsia="zh-CN"/>
        </w:rPr>
        <w:t>骨灰当地安葬、亲属处理后事、安排未成年子女回国、紧急返回居住地等相关服务并承担相关费用，费用上限以</w:t>
      </w:r>
      <w:r w:rsidR="00D03DEC" w:rsidRPr="006C1801">
        <w:rPr>
          <w:rFonts w:ascii="Times New Roman" w:eastAsia="华文中宋" w:hAnsi="Times New Roman"/>
          <w:bCs/>
          <w:sz w:val="24"/>
          <w:szCs w:val="24"/>
          <w:lang w:eastAsia="zh-CN"/>
        </w:rPr>
        <w:t>3.1</w:t>
      </w:r>
      <w:r w:rsidR="00440B38">
        <w:rPr>
          <w:rFonts w:ascii="Times New Roman" w:eastAsia="华文中宋" w:hAnsi="Times New Roman" w:hint="eastAsia"/>
          <w:bCs/>
          <w:sz w:val="24"/>
          <w:szCs w:val="24"/>
          <w:lang w:eastAsia="zh-CN"/>
        </w:rPr>
        <w:t>4</w:t>
      </w:r>
      <w:r w:rsidR="00440B38">
        <w:rPr>
          <w:rFonts w:ascii="Times New Roman" w:eastAsia="华文中宋" w:hAnsi="Times New Roman" w:hint="eastAsia"/>
          <w:bCs/>
          <w:sz w:val="24"/>
          <w:szCs w:val="24"/>
          <w:lang w:eastAsia="zh-CN"/>
        </w:rPr>
        <w:t>台湾地区</w:t>
      </w:r>
      <w:r w:rsidR="00D03DEC" w:rsidRPr="006C1801">
        <w:rPr>
          <w:rFonts w:ascii="Times New Roman" w:eastAsia="华文中宋" w:hAnsi="Times New Roman"/>
          <w:bCs/>
          <w:sz w:val="24"/>
          <w:szCs w:val="24"/>
          <w:lang w:eastAsia="zh-CN"/>
        </w:rPr>
        <w:t>旅行紧急救援服务标准及限额所载内容为准。</w:t>
      </w:r>
    </w:p>
    <w:p w:rsidR="00D03DEC" w:rsidRPr="006C1801" w:rsidRDefault="00D03DEC" w:rsidP="00D03DEC">
      <w:pPr>
        <w:pStyle w:val="a7"/>
        <w:numPr>
          <w:ilvl w:val="1"/>
          <w:numId w:val="5"/>
        </w:numPr>
        <w:spacing w:line="360" w:lineRule="exact"/>
        <w:ind w:left="0" w:firstLineChars="0" w:firstLine="0"/>
        <w:contextualSpacing/>
        <w:jc w:val="both"/>
        <w:rPr>
          <w:rFonts w:ascii="Times New Roman" w:eastAsia="华文中宋" w:hAnsi="Times New Roman"/>
          <w:bCs/>
          <w:sz w:val="24"/>
          <w:szCs w:val="24"/>
          <w:lang w:eastAsia="zh-CN"/>
        </w:rPr>
      </w:pPr>
      <w:r w:rsidRPr="006C1801">
        <w:rPr>
          <w:rFonts w:ascii="Times New Roman" w:eastAsia="华文中宋" w:hAnsi="Times New Roman"/>
          <w:bCs/>
          <w:sz w:val="24"/>
          <w:szCs w:val="24"/>
          <w:lang w:eastAsia="zh-CN"/>
        </w:rPr>
        <w:t>援助限制</w:t>
      </w:r>
    </w:p>
    <w:p w:rsidR="00D03DEC" w:rsidRPr="006C1801" w:rsidRDefault="00D03DEC" w:rsidP="00D03DEC">
      <w:pPr>
        <w:pStyle w:val="a7"/>
        <w:spacing w:line="360" w:lineRule="exact"/>
        <w:ind w:firstLineChars="0" w:firstLine="0"/>
        <w:contextualSpacing/>
        <w:jc w:val="both"/>
        <w:rPr>
          <w:rFonts w:ascii="Times New Roman" w:eastAsia="华文中宋" w:hAnsi="Times New Roman"/>
          <w:bCs/>
          <w:sz w:val="24"/>
          <w:szCs w:val="24"/>
          <w:lang w:eastAsia="zh-CN"/>
        </w:rPr>
      </w:pPr>
      <w:r w:rsidRPr="006C1801">
        <w:rPr>
          <w:rFonts w:ascii="Times New Roman" w:eastAsia="华文中宋" w:hAnsi="Times New Roman"/>
          <w:bCs/>
          <w:sz w:val="24"/>
          <w:szCs w:val="24"/>
          <w:lang w:eastAsia="zh-CN"/>
        </w:rPr>
        <w:t>任何有关援助事件的</w:t>
      </w:r>
      <w:r w:rsidRPr="006C1801">
        <w:rPr>
          <w:rFonts w:ascii="Times New Roman" w:eastAsia="华文中宋" w:hAnsi="Times New Roman" w:hint="eastAsia"/>
          <w:bCs/>
          <w:sz w:val="24"/>
          <w:szCs w:val="24"/>
          <w:lang w:eastAsia="zh-CN"/>
        </w:rPr>
        <w:t>赔偿申请，相关证件资料等</w:t>
      </w:r>
      <w:r w:rsidRPr="006C1801">
        <w:rPr>
          <w:rFonts w:ascii="Times New Roman" w:eastAsia="华文中宋" w:hAnsi="Times New Roman"/>
          <w:bCs/>
          <w:sz w:val="24"/>
          <w:szCs w:val="24"/>
          <w:lang w:eastAsia="zh-CN"/>
        </w:rPr>
        <w:t>应在本事件发生后一年内提出，否则将</w:t>
      </w:r>
      <w:r w:rsidRPr="001B495D">
        <w:rPr>
          <w:rFonts w:ascii="Times New Roman" w:eastAsia="华文中宋" w:hAnsi="Times New Roman"/>
          <w:bCs/>
          <w:sz w:val="24"/>
          <w:szCs w:val="24"/>
          <w:lang w:eastAsia="zh-CN"/>
        </w:rPr>
        <w:t>会被取消</w:t>
      </w:r>
    </w:p>
    <w:p w:rsidR="00D03DEC" w:rsidRPr="006C1801" w:rsidRDefault="00D03DEC" w:rsidP="00D03DEC">
      <w:pPr>
        <w:pStyle w:val="a7"/>
        <w:spacing w:line="360" w:lineRule="exact"/>
        <w:ind w:firstLineChars="0" w:firstLine="0"/>
        <w:contextualSpacing/>
        <w:jc w:val="both"/>
        <w:rPr>
          <w:rFonts w:ascii="Times New Roman" w:eastAsia="华文中宋" w:hAnsi="Times New Roman"/>
          <w:bCs/>
          <w:sz w:val="24"/>
          <w:szCs w:val="24"/>
          <w:lang w:eastAsia="zh-CN"/>
        </w:rPr>
      </w:pPr>
    </w:p>
    <w:bookmarkEnd w:id="0"/>
    <w:bookmarkEnd w:id="1"/>
    <w:p w:rsidR="00D03DEC" w:rsidRPr="006C1801" w:rsidRDefault="00D03DEC" w:rsidP="00D03DEC">
      <w:pPr>
        <w:autoSpaceDE w:val="0"/>
        <w:autoSpaceDN w:val="0"/>
        <w:adjustRightInd w:val="0"/>
        <w:spacing w:line="360" w:lineRule="exact"/>
        <w:contextualSpacing/>
        <w:jc w:val="both"/>
        <w:rPr>
          <w:rFonts w:ascii="Times New Roman" w:eastAsia="华文中宋" w:hAnsi="Times New Roman"/>
          <w:kern w:val="2"/>
          <w:sz w:val="24"/>
          <w:szCs w:val="24"/>
          <w:lang w:eastAsia="zh-CN"/>
        </w:rPr>
      </w:pPr>
    </w:p>
    <w:p w:rsidR="00D03DEC" w:rsidRPr="006C1801" w:rsidRDefault="00D03DEC" w:rsidP="00D03DEC">
      <w:pPr>
        <w:spacing w:line="360" w:lineRule="exact"/>
        <w:contextualSpacing/>
        <w:jc w:val="both"/>
        <w:rPr>
          <w:rFonts w:ascii="Times New Roman" w:eastAsia="华文中宋" w:hAnsi="Times New Roman"/>
          <w:b/>
          <w:sz w:val="24"/>
          <w:szCs w:val="24"/>
          <w:lang w:eastAsia="zh-CN"/>
        </w:rPr>
      </w:pPr>
      <w:r w:rsidRPr="006C1801">
        <w:rPr>
          <w:rFonts w:ascii="Times New Roman" w:eastAsia="华文中宋" w:hAnsi="Times New Roman" w:hint="eastAsia"/>
          <w:b/>
          <w:sz w:val="24"/>
          <w:szCs w:val="24"/>
          <w:lang w:eastAsia="zh-CN"/>
        </w:rPr>
        <w:t>三</w:t>
      </w:r>
      <w:r w:rsidRPr="006C1801">
        <w:rPr>
          <w:rFonts w:ascii="Times New Roman" w:eastAsia="华文中宋" w:hAnsi="Times New Roman"/>
          <w:b/>
          <w:sz w:val="24"/>
          <w:szCs w:val="24"/>
          <w:lang w:eastAsia="zh-CN"/>
        </w:rPr>
        <w:t>、</w:t>
      </w:r>
      <w:r w:rsidR="00E503DF">
        <w:rPr>
          <w:rFonts w:ascii="Times New Roman" w:eastAsia="华文中宋" w:hAnsi="Times New Roman" w:hint="eastAsia"/>
          <w:b/>
          <w:sz w:val="24"/>
          <w:szCs w:val="24"/>
          <w:lang w:eastAsia="zh-CN"/>
        </w:rPr>
        <w:t>台湾地区</w:t>
      </w:r>
      <w:r w:rsidRPr="006C1801">
        <w:rPr>
          <w:rFonts w:ascii="Times New Roman" w:eastAsia="华文中宋" w:hAnsi="Times New Roman"/>
          <w:b/>
          <w:sz w:val="24"/>
          <w:szCs w:val="24"/>
        </w:rPr>
        <w:t>旅行期间紧急救援服务项目描述</w:t>
      </w:r>
    </w:p>
    <w:p w:rsidR="00D03DEC" w:rsidRPr="006C1801" w:rsidRDefault="00D03DEC" w:rsidP="00D03DEC">
      <w:pPr>
        <w:spacing w:line="360" w:lineRule="exact"/>
        <w:contextualSpacing/>
        <w:jc w:val="both"/>
        <w:rPr>
          <w:rFonts w:ascii="Times New Roman" w:eastAsia="华文中宋" w:hAnsi="Times New Roman"/>
          <w:sz w:val="24"/>
          <w:szCs w:val="24"/>
          <w:u w:val="single"/>
          <w:lang w:eastAsia="zh-CN"/>
        </w:rPr>
      </w:pPr>
    </w:p>
    <w:p w:rsidR="00D03DEC" w:rsidRPr="006C1801" w:rsidRDefault="00D03DEC" w:rsidP="00D03DEC">
      <w:pPr>
        <w:pStyle w:val="a7"/>
        <w:numPr>
          <w:ilvl w:val="1"/>
          <w:numId w:val="6"/>
        </w:numPr>
        <w:spacing w:line="360" w:lineRule="exact"/>
        <w:ind w:firstLineChars="0"/>
        <w:contextualSpacing/>
        <w:jc w:val="both"/>
        <w:rPr>
          <w:rFonts w:ascii="Times New Roman" w:eastAsia="华文中宋" w:hAnsi="Times New Roman"/>
          <w:sz w:val="24"/>
          <w:szCs w:val="24"/>
          <w:u w:val="single"/>
          <w:lang w:eastAsia="zh-CN"/>
        </w:rPr>
      </w:pPr>
      <w:r w:rsidRPr="006C1801">
        <w:rPr>
          <w:rFonts w:ascii="Times New Roman" w:eastAsia="华文中宋" w:hAnsi="Times New Roman"/>
          <w:sz w:val="24"/>
          <w:szCs w:val="24"/>
          <w:u w:val="single"/>
          <w:lang w:eastAsia="zh-CN"/>
        </w:rPr>
        <w:t>医疗转运</w:t>
      </w:r>
    </w:p>
    <w:p w:rsidR="00D03DEC" w:rsidRPr="006C1801" w:rsidRDefault="00D03DEC" w:rsidP="00D03DEC">
      <w:pPr>
        <w:spacing w:line="360" w:lineRule="exact"/>
        <w:contextualSpacing/>
        <w:jc w:val="both"/>
        <w:rPr>
          <w:rFonts w:ascii="华文中宋" w:eastAsia="华文中宋" w:hAnsi="华文中宋"/>
          <w:sz w:val="24"/>
          <w:szCs w:val="24"/>
          <w:lang w:eastAsia="zh-CN"/>
        </w:rPr>
      </w:pPr>
      <w:r w:rsidRPr="006C1801">
        <w:rPr>
          <w:rFonts w:ascii="华文中宋" w:eastAsia="华文中宋" w:hAnsi="华文中宋" w:hint="eastAsia"/>
          <w:sz w:val="24"/>
          <w:szCs w:val="24"/>
          <w:lang w:eastAsia="zh-CN"/>
        </w:rPr>
        <w:t>被保险人遭遇意外伤害或突发</w:t>
      </w:r>
      <w:r w:rsidRPr="001B495D">
        <w:rPr>
          <w:rFonts w:ascii="华文中宋" w:eastAsia="华文中宋" w:hAnsi="华文中宋" w:hint="eastAsia"/>
          <w:sz w:val="24"/>
          <w:szCs w:val="24"/>
          <w:lang w:eastAsia="zh-CN"/>
        </w:rPr>
        <w:t>急性病</w:t>
      </w:r>
      <w:r w:rsidRPr="006C1801">
        <w:rPr>
          <w:rFonts w:ascii="华文中宋" w:eastAsia="华文中宋" w:hAnsi="华文中宋" w:hint="eastAsia"/>
          <w:sz w:val="24"/>
          <w:szCs w:val="24"/>
          <w:lang w:eastAsia="zh-CN"/>
        </w:rPr>
        <w:t>时，如远盟的医生或其主治医生建议应将其转送到其它适当的医疗机构住院治疗，远盟将安排将被保险人转送至最近且最适当的医院。</w:t>
      </w:r>
    </w:p>
    <w:p w:rsidR="00D03DEC" w:rsidRPr="006C1801" w:rsidRDefault="00D03DEC" w:rsidP="00D03DEC">
      <w:pPr>
        <w:spacing w:line="360" w:lineRule="exact"/>
        <w:contextualSpacing/>
        <w:jc w:val="both"/>
        <w:rPr>
          <w:rFonts w:ascii="华文中宋" w:eastAsia="华文中宋" w:hAnsi="华文中宋"/>
          <w:sz w:val="24"/>
          <w:szCs w:val="24"/>
          <w:lang w:eastAsia="zh-CN"/>
        </w:rPr>
      </w:pPr>
    </w:p>
    <w:p w:rsidR="00D03DEC" w:rsidRPr="006C1801" w:rsidRDefault="00D03DEC" w:rsidP="00D03DEC">
      <w:pPr>
        <w:spacing w:line="360" w:lineRule="exact"/>
        <w:contextualSpacing/>
        <w:jc w:val="both"/>
        <w:rPr>
          <w:rFonts w:ascii="华文中宋" w:eastAsia="华文中宋" w:hAnsi="华文中宋"/>
          <w:sz w:val="24"/>
          <w:szCs w:val="24"/>
          <w:lang w:eastAsia="zh-CN"/>
        </w:rPr>
      </w:pPr>
      <w:r w:rsidRPr="006C1801">
        <w:rPr>
          <w:rFonts w:ascii="华文中宋" w:eastAsia="华文中宋" w:hAnsi="华文中宋" w:hint="eastAsia"/>
          <w:sz w:val="24"/>
          <w:szCs w:val="24"/>
          <w:lang w:eastAsia="zh-CN"/>
        </w:rPr>
        <w:t>对客户的紧急医疗转运方式，以在事发当地能够提供的最合适的方式为限。若以空运为转运方式，远盟将使用正常航班。若远盟的授权医生或被保险人主治医生认为必要，远盟将雇用包机或者使用医疗救护专用飞机转运客户。</w:t>
      </w:r>
    </w:p>
    <w:p w:rsidR="00D03DEC" w:rsidRPr="006C1801" w:rsidRDefault="00D03DEC" w:rsidP="00D03DEC">
      <w:pPr>
        <w:pStyle w:val="a7"/>
        <w:spacing w:line="360" w:lineRule="exact"/>
        <w:ind w:left="425" w:firstLineChars="0" w:firstLine="0"/>
        <w:contextualSpacing/>
        <w:jc w:val="both"/>
        <w:rPr>
          <w:rFonts w:ascii="华文中宋" w:eastAsia="华文中宋" w:hAnsi="华文中宋"/>
          <w:sz w:val="24"/>
          <w:szCs w:val="24"/>
          <w:lang w:eastAsia="zh-CN"/>
        </w:rPr>
      </w:pPr>
    </w:p>
    <w:p w:rsidR="00D03DEC" w:rsidRPr="006C1801" w:rsidRDefault="00D03DEC" w:rsidP="00D03DEC">
      <w:pPr>
        <w:spacing w:line="360" w:lineRule="exact"/>
        <w:contextualSpacing/>
        <w:jc w:val="both"/>
        <w:rPr>
          <w:rFonts w:ascii="华文中宋" w:eastAsia="华文中宋" w:hAnsi="华文中宋"/>
          <w:sz w:val="24"/>
          <w:szCs w:val="24"/>
          <w:lang w:eastAsia="zh-CN"/>
        </w:rPr>
      </w:pPr>
      <w:r w:rsidRPr="006C1801">
        <w:rPr>
          <w:rFonts w:ascii="华文中宋" w:eastAsia="华文中宋" w:hAnsi="华文中宋" w:hint="eastAsia"/>
          <w:sz w:val="24"/>
          <w:szCs w:val="24"/>
          <w:lang w:eastAsia="zh-CN"/>
        </w:rPr>
        <w:t>客户所接受上述救助均须在远盟的授权医生或被保险人主治医生的同意下进行。</w:t>
      </w:r>
    </w:p>
    <w:p w:rsidR="00D03DEC" w:rsidRPr="006C1801" w:rsidRDefault="00D03DEC" w:rsidP="00D03DEC">
      <w:pPr>
        <w:spacing w:line="360" w:lineRule="exact"/>
        <w:contextualSpacing/>
        <w:jc w:val="both"/>
        <w:rPr>
          <w:rFonts w:ascii="华文中宋" w:eastAsia="华文中宋" w:hAnsi="华文中宋"/>
          <w:sz w:val="24"/>
          <w:szCs w:val="24"/>
          <w:lang w:eastAsia="zh-CN"/>
        </w:rPr>
      </w:pPr>
      <w:r w:rsidRPr="006C1801">
        <w:rPr>
          <w:rFonts w:ascii="华文中宋" w:eastAsia="华文中宋" w:hAnsi="华文中宋" w:hint="eastAsia"/>
          <w:sz w:val="24"/>
          <w:szCs w:val="24"/>
          <w:lang w:eastAsia="zh-CN"/>
        </w:rPr>
        <w:t>远盟对以下情况导致的转运失败不负责，包括但不限于：由中风或不可控制的身体状况导致的转运失败、飞行条件或地方性法规或监管机构阻止导致远盟提供的服务失败。</w:t>
      </w:r>
    </w:p>
    <w:p w:rsidR="00D03DEC" w:rsidRPr="006C1801" w:rsidRDefault="00D03DEC" w:rsidP="00D03DEC">
      <w:pPr>
        <w:pStyle w:val="a7"/>
        <w:spacing w:line="360" w:lineRule="exact"/>
        <w:ind w:left="425" w:firstLineChars="0" w:firstLine="0"/>
        <w:contextualSpacing/>
        <w:jc w:val="both"/>
        <w:rPr>
          <w:rFonts w:ascii="华文中宋" w:eastAsia="华文中宋" w:hAnsi="华文中宋"/>
          <w:sz w:val="24"/>
          <w:szCs w:val="24"/>
          <w:lang w:eastAsia="zh-CN"/>
        </w:rPr>
      </w:pPr>
    </w:p>
    <w:p w:rsidR="00D03DEC" w:rsidRPr="006C1801" w:rsidRDefault="00D03DEC" w:rsidP="00D03DEC">
      <w:pPr>
        <w:spacing w:line="360" w:lineRule="exact"/>
        <w:contextualSpacing/>
        <w:jc w:val="both"/>
        <w:rPr>
          <w:rFonts w:ascii="华文中宋" w:eastAsia="华文中宋" w:hAnsi="华文中宋"/>
          <w:sz w:val="24"/>
          <w:szCs w:val="24"/>
          <w:lang w:eastAsia="zh-CN"/>
        </w:rPr>
      </w:pPr>
      <w:r w:rsidRPr="006C1801">
        <w:rPr>
          <w:rFonts w:ascii="华文中宋" w:eastAsia="华文中宋" w:hAnsi="华文中宋" w:hint="eastAsia"/>
          <w:sz w:val="24"/>
          <w:szCs w:val="24"/>
          <w:lang w:eastAsia="zh-CN"/>
        </w:rPr>
        <w:t>除非在异常紧急的情形之下，即：客户本人因健康状况需急救而无法与远盟立即联系，客户均应在发生急难援助时立即通知远盟。只要客户意识清醒或有陪同家属一同旅行，远盟应在客户住院后的24小时以内得到通知。否则，本款所有紧急救援责任及费用由客户自行承担。</w:t>
      </w:r>
    </w:p>
    <w:p w:rsidR="00D03DEC" w:rsidRPr="006C1801" w:rsidRDefault="00D03DEC" w:rsidP="00D03DEC">
      <w:pPr>
        <w:spacing w:line="360" w:lineRule="exact"/>
        <w:contextualSpacing/>
        <w:jc w:val="both"/>
        <w:rPr>
          <w:rFonts w:ascii="华文中宋" w:eastAsia="华文中宋" w:hAnsi="华文中宋"/>
          <w:sz w:val="24"/>
          <w:szCs w:val="24"/>
          <w:lang w:eastAsia="zh-CN"/>
        </w:rPr>
      </w:pPr>
    </w:p>
    <w:p w:rsidR="00D03DEC" w:rsidRPr="006C1801" w:rsidRDefault="00D03DEC" w:rsidP="00D03DEC">
      <w:pPr>
        <w:spacing w:line="360" w:lineRule="exact"/>
        <w:contextualSpacing/>
        <w:jc w:val="both"/>
        <w:rPr>
          <w:rFonts w:ascii="Times New Roman" w:eastAsia="华文中宋" w:hAnsi="Times New Roman"/>
          <w:sz w:val="24"/>
          <w:szCs w:val="24"/>
          <w:lang w:eastAsia="zh-CN"/>
        </w:rPr>
      </w:pPr>
    </w:p>
    <w:p w:rsidR="00D03DEC" w:rsidRPr="006C1801" w:rsidRDefault="00D03DEC" w:rsidP="00D03DEC">
      <w:pPr>
        <w:pStyle w:val="a7"/>
        <w:numPr>
          <w:ilvl w:val="1"/>
          <w:numId w:val="6"/>
        </w:numPr>
        <w:spacing w:line="360" w:lineRule="exact"/>
        <w:ind w:firstLineChars="0"/>
        <w:contextualSpacing/>
        <w:jc w:val="both"/>
        <w:rPr>
          <w:rFonts w:ascii="Times New Roman" w:eastAsia="华文中宋" w:hAnsi="Times New Roman"/>
          <w:sz w:val="24"/>
          <w:szCs w:val="24"/>
          <w:u w:val="single"/>
          <w:lang w:eastAsia="zh-CN"/>
        </w:rPr>
      </w:pPr>
      <w:r w:rsidRPr="006C1801">
        <w:rPr>
          <w:rFonts w:ascii="Times New Roman" w:eastAsia="华文中宋" w:hAnsi="Times New Roman"/>
          <w:sz w:val="24"/>
          <w:szCs w:val="24"/>
          <w:u w:val="single"/>
          <w:lang w:eastAsia="zh-CN"/>
        </w:rPr>
        <w:t>医疗转送回居住地</w:t>
      </w:r>
    </w:p>
    <w:p w:rsidR="00D03DEC" w:rsidRPr="006C1801" w:rsidRDefault="00D03DEC" w:rsidP="00D03DEC">
      <w:pPr>
        <w:spacing w:line="360" w:lineRule="exact"/>
        <w:contextualSpacing/>
        <w:jc w:val="both"/>
        <w:rPr>
          <w:rFonts w:ascii="Times New Roman" w:eastAsia="华文中宋" w:hAnsi="Times New Roman"/>
          <w:sz w:val="24"/>
          <w:szCs w:val="24"/>
          <w:lang w:eastAsia="zh-CN"/>
        </w:rPr>
      </w:pPr>
      <w:r w:rsidRPr="006C1801">
        <w:rPr>
          <w:rFonts w:ascii="Times New Roman" w:eastAsia="华文中宋" w:hAnsi="Times New Roman"/>
          <w:sz w:val="24"/>
          <w:szCs w:val="24"/>
          <w:lang w:eastAsia="zh-CN"/>
        </w:rPr>
        <w:t>在对被保险人的救护措施结束后，根据被保险人的主治医生和远盟的授权医生共同认定被保险人的病情或者伤势已稳定，并可以转送时，远盟将安排被保险人乘坐适当航班（如被保险人病情需要乘坐商务舱或担架）或其他适当</w:t>
      </w:r>
      <w:r w:rsidRPr="006C1801">
        <w:rPr>
          <w:rFonts w:ascii="Times New Roman" w:eastAsia="华文中宋" w:hAnsi="Times New Roman" w:hint="eastAsia"/>
          <w:sz w:val="24"/>
          <w:szCs w:val="24"/>
          <w:lang w:eastAsia="zh-CN"/>
        </w:rPr>
        <w:t>经济</w:t>
      </w:r>
      <w:r w:rsidRPr="006C1801">
        <w:rPr>
          <w:rFonts w:ascii="Times New Roman" w:eastAsia="华文中宋" w:hAnsi="Times New Roman"/>
          <w:sz w:val="24"/>
          <w:szCs w:val="24"/>
          <w:lang w:eastAsia="zh-CN"/>
        </w:rPr>
        <w:t>交通工具返回居住地。若远盟的授权医生认为需要的话，远盟将在转运过程中安排医疗护</w:t>
      </w:r>
      <w:r w:rsidRPr="006C1801">
        <w:rPr>
          <w:rFonts w:ascii="Times New Roman" w:eastAsia="华文中宋" w:hAnsi="Times New Roman"/>
          <w:sz w:val="24"/>
          <w:szCs w:val="24"/>
          <w:lang w:eastAsia="zh-CN"/>
        </w:rPr>
        <w:lastRenderedPageBreak/>
        <w:t>送。被保险人转送的任何决定必须是其主治医生和远盟的授权医生在医疗监控下共同决定。</w:t>
      </w:r>
    </w:p>
    <w:p w:rsidR="00D03DEC" w:rsidRPr="006C1801" w:rsidRDefault="00D03DEC" w:rsidP="00D03DEC">
      <w:pPr>
        <w:spacing w:line="360" w:lineRule="exact"/>
        <w:contextualSpacing/>
        <w:jc w:val="both"/>
        <w:rPr>
          <w:rFonts w:ascii="Times New Roman" w:eastAsia="华文中宋" w:hAnsi="Times New Roman"/>
          <w:sz w:val="24"/>
          <w:szCs w:val="24"/>
          <w:lang w:eastAsia="zh-CN"/>
        </w:rPr>
      </w:pPr>
      <w:r w:rsidRPr="006C1801">
        <w:rPr>
          <w:rFonts w:ascii="Times New Roman" w:eastAsia="华文中宋" w:hAnsi="Times New Roman"/>
          <w:sz w:val="24"/>
          <w:szCs w:val="24"/>
          <w:lang w:eastAsia="zh-CN"/>
        </w:rPr>
        <w:t>若远盟的授权医生认为被保险人在抵达中国境内时需入院治疗，被保险人将被送到居住地城市中被保险人指定的任意一家医院；若被保险人未指定或者不能指定有关医院，被保险人将被送至远盟指定的医院，该次境外医疗转送责任终止。</w:t>
      </w:r>
    </w:p>
    <w:p w:rsidR="00D03DEC" w:rsidRPr="006C1801" w:rsidRDefault="00D03DEC" w:rsidP="00D03DEC">
      <w:pPr>
        <w:spacing w:line="360" w:lineRule="exact"/>
        <w:contextualSpacing/>
        <w:jc w:val="both"/>
        <w:rPr>
          <w:rFonts w:ascii="Times New Roman" w:eastAsia="华文中宋" w:hAnsi="Times New Roman"/>
          <w:sz w:val="24"/>
          <w:szCs w:val="24"/>
          <w:lang w:eastAsia="zh-CN"/>
        </w:rPr>
      </w:pPr>
    </w:p>
    <w:p w:rsidR="00D03DEC" w:rsidRPr="006C1801" w:rsidRDefault="00D03DEC" w:rsidP="00D03DEC">
      <w:pPr>
        <w:spacing w:line="360" w:lineRule="exact"/>
        <w:contextualSpacing/>
        <w:jc w:val="both"/>
        <w:rPr>
          <w:rFonts w:ascii="Times New Roman" w:eastAsia="华文中宋" w:hAnsi="Times New Roman"/>
          <w:sz w:val="24"/>
          <w:szCs w:val="24"/>
          <w:lang w:eastAsia="zh-CN"/>
        </w:rPr>
      </w:pPr>
      <w:r w:rsidRPr="006C1801">
        <w:rPr>
          <w:rFonts w:ascii="Times New Roman" w:eastAsia="华文中宋" w:hAnsi="Times New Roman"/>
          <w:sz w:val="24"/>
          <w:szCs w:val="24"/>
          <w:lang w:eastAsia="zh-CN"/>
        </w:rPr>
        <w:t>若远盟的授权医生认为被保险人的健康状况允许其乘坐适当航班或其他交通工具返回居住地，远盟有权尽可能使用被保险人开始旅行时购买的原始回程机票或车票。若被保险人持有的原始回程机票或车票因救助过程而过期失效时，远盟将承担被保险人回程交通费用，</w:t>
      </w:r>
      <w:r w:rsidRPr="006C1801">
        <w:rPr>
          <w:rFonts w:ascii="Times New Roman" w:eastAsia="华文中宋" w:hAnsi="Times New Roman" w:hint="eastAsia"/>
          <w:sz w:val="24"/>
          <w:szCs w:val="24"/>
          <w:lang w:eastAsia="zh-CN"/>
        </w:rPr>
        <w:t>但回收被保险人之原始票据</w:t>
      </w:r>
      <w:r w:rsidRPr="006C1801">
        <w:rPr>
          <w:rFonts w:ascii="Times New Roman" w:eastAsia="华文中宋" w:hAnsi="Times New Roman"/>
          <w:sz w:val="24"/>
          <w:szCs w:val="24"/>
          <w:lang w:eastAsia="zh-CN"/>
        </w:rPr>
        <w:t>。</w:t>
      </w:r>
    </w:p>
    <w:p w:rsidR="00D03DEC" w:rsidRPr="006C1801" w:rsidRDefault="00D03DEC" w:rsidP="00D03DEC">
      <w:pPr>
        <w:spacing w:line="360" w:lineRule="exact"/>
        <w:contextualSpacing/>
        <w:jc w:val="both"/>
        <w:rPr>
          <w:rFonts w:ascii="Times New Roman" w:eastAsia="华文中宋" w:hAnsi="Times New Roman"/>
          <w:sz w:val="24"/>
          <w:szCs w:val="24"/>
          <w:lang w:eastAsia="zh-CN"/>
        </w:rPr>
      </w:pPr>
    </w:p>
    <w:p w:rsidR="00D03DEC" w:rsidRPr="006C1801" w:rsidRDefault="00D03DEC" w:rsidP="00D03DEC">
      <w:pPr>
        <w:spacing w:line="360" w:lineRule="exact"/>
        <w:contextualSpacing/>
        <w:jc w:val="both"/>
        <w:rPr>
          <w:rFonts w:ascii="华文中宋" w:eastAsia="华文中宋" w:hAnsi="华文中宋"/>
          <w:sz w:val="24"/>
          <w:szCs w:val="24"/>
        </w:rPr>
      </w:pPr>
      <w:r w:rsidRPr="006C1801">
        <w:rPr>
          <w:rFonts w:ascii="华文中宋" w:eastAsia="华文中宋" w:hAnsi="华文中宋" w:hint="eastAsia"/>
          <w:sz w:val="24"/>
          <w:szCs w:val="24"/>
        </w:rPr>
        <w:t>被保险人接受上述救助均须在远盟授权医生的同意下进行。</w:t>
      </w:r>
    </w:p>
    <w:p w:rsidR="00D03DEC" w:rsidRPr="006C1801" w:rsidRDefault="00D03DEC" w:rsidP="00D03DEC">
      <w:pPr>
        <w:spacing w:line="360" w:lineRule="exact"/>
        <w:contextualSpacing/>
        <w:jc w:val="both"/>
        <w:rPr>
          <w:rFonts w:ascii="华文中宋" w:eastAsia="华文中宋" w:hAnsi="华文中宋"/>
          <w:sz w:val="24"/>
          <w:szCs w:val="24"/>
        </w:rPr>
      </w:pPr>
    </w:p>
    <w:p w:rsidR="00D03DEC" w:rsidRPr="006C1801" w:rsidRDefault="00D03DEC" w:rsidP="00D03DEC">
      <w:pPr>
        <w:spacing w:line="360" w:lineRule="exact"/>
        <w:contextualSpacing/>
        <w:jc w:val="both"/>
        <w:rPr>
          <w:rFonts w:ascii="华文中宋" w:eastAsia="华文中宋" w:hAnsi="华文中宋"/>
          <w:sz w:val="24"/>
          <w:szCs w:val="24"/>
        </w:rPr>
      </w:pPr>
      <w:r w:rsidRPr="006C1801">
        <w:rPr>
          <w:rFonts w:ascii="华文中宋" w:eastAsia="华文中宋" w:hAnsi="华文中宋" w:hint="eastAsia"/>
          <w:sz w:val="24"/>
          <w:szCs w:val="24"/>
        </w:rPr>
        <w:t>除非发生被保险人本人因健康状况需急救而无法与远盟立即联系的紧急情况，被保险人均应在发生意外伤害事故或突发急性病时立即通知远盟，由远盟进行紧急救援。如被保险人发生意外伤害事故或突发急性病，从事故当地到初诊医疗机构的救护车费用由远盟承担（不包括可以通过门诊进行治疗的轻微疾病）。只要被保险人意识清醒或有陪同亲属一同旅行，远盟应在被保险人住院后的24小时以内得到通知。否则，本款所有紧急救援服务费用由被保险人自行承担。</w:t>
      </w:r>
    </w:p>
    <w:p w:rsidR="00D03DEC" w:rsidRPr="006C1801" w:rsidRDefault="00D03DEC" w:rsidP="00D03DEC">
      <w:pPr>
        <w:spacing w:line="360" w:lineRule="exact"/>
        <w:contextualSpacing/>
        <w:jc w:val="both"/>
        <w:rPr>
          <w:rFonts w:ascii="Times New Roman" w:eastAsia="华文中宋" w:hAnsi="Times New Roman"/>
          <w:sz w:val="24"/>
          <w:szCs w:val="24"/>
          <w:lang w:eastAsia="zh-CN"/>
        </w:rPr>
      </w:pPr>
    </w:p>
    <w:p w:rsidR="00D03DEC" w:rsidRPr="006C1801" w:rsidRDefault="00D03DEC" w:rsidP="00D03DEC">
      <w:pPr>
        <w:pStyle w:val="a7"/>
        <w:numPr>
          <w:ilvl w:val="1"/>
          <w:numId w:val="6"/>
        </w:numPr>
        <w:spacing w:line="360" w:lineRule="exact"/>
        <w:ind w:firstLineChars="0"/>
        <w:contextualSpacing/>
        <w:jc w:val="both"/>
        <w:rPr>
          <w:rFonts w:ascii="Times New Roman" w:eastAsia="华文中宋" w:hAnsi="Times New Roman"/>
          <w:sz w:val="24"/>
          <w:szCs w:val="24"/>
          <w:u w:val="single"/>
          <w:lang w:eastAsia="zh-CN"/>
        </w:rPr>
      </w:pPr>
      <w:r w:rsidRPr="006C1801">
        <w:rPr>
          <w:rFonts w:ascii="Times New Roman" w:eastAsia="华文中宋" w:hAnsi="Times New Roman"/>
          <w:sz w:val="24"/>
          <w:szCs w:val="24"/>
          <w:u w:val="single"/>
          <w:lang w:eastAsia="zh-CN"/>
        </w:rPr>
        <w:t>遗体</w:t>
      </w:r>
      <w:r w:rsidRPr="006C1801">
        <w:rPr>
          <w:rFonts w:ascii="Times New Roman" w:eastAsia="华文中宋" w:hAnsi="Times New Roman"/>
          <w:sz w:val="24"/>
          <w:szCs w:val="24"/>
          <w:u w:val="single"/>
          <w:lang w:eastAsia="zh-CN"/>
        </w:rPr>
        <w:t>/</w:t>
      </w:r>
      <w:r w:rsidRPr="006C1801">
        <w:rPr>
          <w:rFonts w:ascii="Times New Roman" w:eastAsia="华文中宋" w:hAnsi="Times New Roman"/>
          <w:sz w:val="24"/>
          <w:szCs w:val="24"/>
          <w:u w:val="single"/>
          <w:lang w:eastAsia="zh-CN"/>
        </w:rPr>
        <w:t>骨灰转运回居住地</w:t>
      </w:r>
    </w:p>
    <w:p w:rsidR="00D03DEC" w:rsidRPr="006C1801" w:rsidRDefault="00D03DEC" w:rsidP="00D03DEC">
      <w:pPr>
        <w:spacing w:line="360" w:lineRule="exact"/>
        <w:contextualSpacing/>
        <w:jc w:val="both"/>
        <w:rPr>
          <w:rFonts w:ascii="Times New Roman" w:eastAsia="华文中宋" w:hAnsi="Times New Roman"/>
          <w:sz w:val="24"/>
          <w:szCs w:val="24"/>
          <w:lang w:eastAsia="zh-CN"/>
        </w:rPr>
      </w:pPr>
      <w:r w:rsidRPr="006C1801">
        <w:rPr>
          <w:rFonts w:ascii="Times New Roman" w:eastAsia="华文中宋" w:hAnsi="Times New Roman"/>
          <w:sz w:val="24"/>
          <w:szCs w:val="24"/>
          <w:lang w:eastAsia="zh-CN"/>
        </w:rPr>
        <w:t>若被保险人身故，远盟将提供以下服务：</w:t>
      </w:r>
    </w:p>
    <w:p w:rsidR="00D03DEC" w:rsidRPr="006C1801" w:rsidRDefault="00D03DEC" w:rsidP="00D03DEC">
      <w:pPr>
        <w:pStyle w:val="a7"/>
        <w:numPr>
          <w:ilvl w:val="0"/>
          <w:numId w:val="2"/>
        </w:numPr>
        <w:adjustRightInd w:val="0"/>
        <w:spacing w:line="360" w:lineRule="exact"/>
        <w:ind w:firstLineChars="0"/>
        <w:contextualSpacing/>
        <w:jc w:val="both"/>
        <w:rPr>
          <w:rFonts w:ascii="Times New Roman" w:eastAsia="华文中宋" w:hAnsi="Times New Roman"/>
          <w:sz w:val="24"/>
          <w:szCs w:val="24"/>
          <w:lang w:eastAsia="zh-CN"/>
        </w:rPr>
      </w:pPr>
      <w:r w:rsidRPr="006C1801">
        <w:rPr>
          <w:rFonts w:ascii="Times New Roman" w:eastAsia="华文中宋" w:hAnsi="Times New Roman"/>
          <w:sz w:val="24"/>
          <w:szCs w:val="24"/>
          <w:lang w:eastAsia="zh-CN"/>
        </w:rPr>
        <w:t>将被保险人的遗体转运回居住地所在国；</w:t>
      </w:r>
    </w:p>
    <w:p w:rsidR="00D03DEC" w:rsidRPr="006C1801" w:rsidRDefault="00D03DEC" w:rsidP="00D03DEC">
      <w:pPr>
        <w:pStyle w:val="a7"/>
        <w:numPr>
          <w:ilvl w:val="0"/>
          <w:numId w:val="2"/>
        </w:numPr>
        <w:adjustRightInd w:val="0"/>
        <w:spacing w:line="360" w:lineRule="exact"/>
        <w:ind w:firstLineChars="0"/>
        <w:contextualSpacing/>
        <w:jc w:val="both"/>
        <w:rPr>
          <w:rFonts w:ascii="Times New Roman" w:eastAsia="华文中宋" w:hAnsi="Times New Roman"/>
          <w:sz w:val="24"/>
          <w:szCs w:val="24"/>
          <w:lang w:eastAsia="zh-CN"/>
        </w:rPr>
      </w:pPr>
      <w:r w:rsidRPr="006C1801">
        <w:rPr>
          <w:rFonts w:ascii="Times New Roman" w:eastAsia="华文中宋" w:hAnsi="Times New Roman"/>
          <w:sz w:val="24"/>
          <w:szCs w:val="24"/>
          <w:lang w:eastAsia="zh-CN"/>
        </w:rPr>
        <w:t>将被保险人遗体当地火化，并将骨灰转运回居住地所在国；</w:t>
      </w:r>
    </w:p>
    <w:p w:rsidR="00D03DEC" w:rsidRPr="006C1801" w:rsidRDefault="00D03DEC" w:rsidP="00D03DEC">
      <w:pPr>
        <w:pStyle w:val="a7"/>
        <w:numPr>
          <w:ilvl w:val="0"/>
          <w:numId w:val="2"/>
        </w:numPr>
        <w:adjustRightInd w:val="0"/>
        <w:spacing w:line="360" w:lineRule="exact"/>
        <w:ind w:firstLineChars="0"/>
        <w:contextualSpacing/>
        <w:jc w:val="both"/>
        <w:rPr>
          <w:rFonts w:ascii="Times New Roman" w:eastAsia="华文中宋" w:hAnsi="Times New Roman"/>
          <w:sz w:val="24"/>
          <w:szCs w:val="24"/>
          <w:lang w:eastAsia="zh-CN"/>
        </w:rPr>
      </w:pPr>
      <w:r w:rsidRPr="006C1801">
        <w:rPr>
          <w:rFonts w:ascii="Times New Roman" w:eastAsia="华文中宋" w:hAnsi="Times New Roman"/>
          <w:sz w:val="24"/>
          <w:szCs w:val="24"/>
          <w:lang w:eastAsia="zh-CN"/>
        </w:rPr>
        <w:t>按照被保险人亲属的意愿，安排当地安葬并支付安葬费用。</w:t>
      </w:r>
    </w:p>
    <w:p w:rsidR="00D03DEC" w:rsidRPr="006C1801" w:rsidRDefault="00D03DEC" w:rsidP="00D03DEC">
      <w:pPr>
        <w:adjustRightInd w:val="0"/>
        <w:snapToGrid w:val="0"/>
        <w:spacing w:line="360" w:lineRule="exact"/>
        <w:jc w:val="both"/>
        <w:rPr>
          <w:rFonts w:ascii="华文中宋" w:eastAsia="华文中宋" w:hAnsi="华文中宋"/>
          <w:sz w:val="24"/>
          <w:szCs w:val="24"/>
          <w:lang w:eastAsia="zh-CN"/>
        </w:rPr>
      </w:pPr>
    </w:p>
    <w:p w:rsidR="00D03DEC" w:rsidRPr="006C1801" w:rsidRDefault="00D03DEC" w:rsidP="00D03DEC">
      <w:pPr>
        <w:adjustRightInd w:val="0"/>
        <w:snapToGrid w:val="0"/>
        <w:spacing w:line="360" w:lineRule="exact"/>
        <w:jc w:val="both"/>
        <w:rPr>
          <w:rFonts w:ascii="华文中宋" w:eastAsia="华文中宋" w:hAnsi="华文中宋"/>
          <w:sz w:val="24"/>
          <w:szCs w:val="24"/>
        </w:rPr>
      </w:pPr>
      <w:r w:rsidRPr="006C1801">
        <w:rPr>
          <w:rFonts w:ascii="华文中宋" w:eastAsia="华文中宋" w:hAnsi="华文中宋" w:hint="eastAsia"/>
          <w:sz w:val="24"/>
          <w:szCs w:val="24"/>
          <w:lang w:eastAsia="zh-CN"/>
        </w:rPr>
        <w:t>远盟</w:t>
      </w:r>
      <w:r w:rsidRPr="006C1801">
        <w:rPr>
          <w:rFonts w:ascii="华文中宋" w:eastAsia="华文中宋" w:hAnsi="华文中宋" w:hint="eastAsia"/>
          <w:sz w:val="24"/>
          <w:szCs w:val="24"/>
        </w:rPr>
        <w:t>将安排正常航班把被保险人的遗体从事发地运至居住地。</w:t>
      </w:r>
      <w:r w:rsidRPr="006C1801">
        <w:rPr>
          <w:rFonts w:ascii="华文中宋" w:eastAsia="华文中宋" w:hAnsi="华文中宋" w:hint="eastAsia"/>
          <w:sz w:val="24"/>
          <w:szCs w:val="24"/>
          <w:lang w:val="fr-FR" w:eastAsia="zh-CN"/>
        </w:rPr>
        <w:t>远盟</w:t>
      </w:r>
      <w:r w:rsidRPr="006C1801">
        <w:rPr>
          <w:rFonts w:ascii="华文中宋" w:eastAsia="华文中宋" w:hAnsi="华文中宋" w:hint="eastAsia"/>
          <w:sz w:val="24"/>
          <w:szCs w:val="24"/>
        </w:rPr>
        <w:t>将承担符合当地航空运输标准的棺木的费用、一切相关必要手续费及正常的航空运输费用</w:t>
      </w:r>
      <w:r w:rsidRPr="006C1801">
        <w:rPr>
          <w:rFonts w:ascii="华文中宋" w:eastAsia="华文中宋" w:hAnsi="华文中宋" w:hint="eastAsia"/>
          <w:sz w:val="24"/>
          <w:szCs w:val="24"/>
          <w:lang w:eastAsia="zh-CN"/>
        </w:rPr>
        <w:t>。</w:t>
      </w:r>
      <w:r w:rsidRPr="006C1801">
        <w:rPr>
          <w:rFonts w:ascii="华文中宋" w:eastAsia="华文中宋" w:hAnsi="华文中宋" w:hint="eastAsia"/>
          <w:sz w:val="24"/>
          <w:szCs w:val="24"/>
        </w:rPr>
        <w:t>但不会承担其他费用，例如：告别礼厅、宗教仪式或非必要的手续开支。</w:t>
      </w:r>
    </w:p>
    <w:p w:rsidR="00D03DEC" w:rsidRPr="006C1801" w:rsidRDefault="00D03DEC" w:rsidP="00D03DEC">
      <w:pPr>
        <w:spacing w:line="360" w:lineRule="exact"/>
        <w:contextualSpacing/>
        <w:jc w:val="both"/>
        <w:rPr>
          <w:rFonts w:ascii="华文中宋" w:eastAsia="华文中宋" w:hAnsi="华文中宋"/>
          <w:sz w:val="24"/>
          <w:szCs w:val="24"/>
          <w:lang w:eastAsia="zh-CN"/>
        </w:rPr>
      </w:pPr>
    </w:p>
    <w:p w:rsidR="00D03DEC" w:rsidRPr="006C1801" w:rsidRDefault="00D03DEC" w:rsidP="00D03DEC">
      <w:pPr>
        <w:adjustRightInd w:val="0"/>
        <w:snapToGrid w:val="0"/>
        <w:spacing w:line="360" w:lineRule="exact"/>
        <w:jc w:val="both"/>
        <w:rPr>
          <w:rFonts w:ascii="华文中宋" w:eastAsia="华文中宋" w:hAnsi="华文中宋"/>
          <w:sz w:val="24"/>
          <w:szCs w:val="24"/>
        </w:rPr>
      </w:pPr>
      <w:r w:rsidRPr="006C1801">
        <w:rPr>
          <w:rFonts w:ascii="华文中宋" w:eastAsia="华文中宋" w:hAnsi="华文中宋" w:hint="eastAsia"/>
          <w:sz w:val="24"/>
          <w:szCs w:val="24"/>
        </w:rPr>
        <w:t>当地火葬及遗骨转送回</w:t>
      </w:r>
      <w:r w:rsidRPr="006C1801">
        <w:rPr>
          <w:rFonts w:ascii="华文中宋" w:eastAsia="华文中宋" w:hAnsi="华文中宋" w:hint="eastAsia"/>
          <w:sz w:val="24"/>
          <w:szCs w:val="24"/>
          <w:lang w:eastAsia="zh-CN"/>
        </w:rPr>
        <w:t>居住地</w:t>
      </w:r>
      <w:r w:rsidRPr="006C1801">
        <w:rPr>
          <w:rFonts w:ascii="华文中宋" w:eastAsia="华文中宋" w:hAnsi="华文中宋" w:hint="eastAsia"/>
          <w:sz w:val="24"/>
          <w:szCs w:val="24"/>
        </w:rPr>
        <w:t>。若被保险人遗愿或者其亲属选择在当地火葬，</w:t>
      </w:r>
      <w:r w:rsidRPr="006C1801">
        <w:rPr>
          <w:rFonts w:ascii="华文中宋" w:eastAsia="华文中宋" w:hAnsi="华文中宋" w:hint="eastAsia"/>
          <w:sz w:val="24"/>
          <w:szCs w:val="24"/>
          <w:lang w:eastAsia="zh-CN"/>
        </w:rPr>
        <w:t>远盟</w:t>
      </w:r>
      <w:r w:rsidRPr="006C1801">
        <w:rPr>
          <w:rFonts w:ascii="华文中宋" w:eastAsia="华文中宋" w:hAnsi="华文中宋" w:hint="eastAsia"/>
          <w:sz w:val="24"/>
          <w:szCs w:val="24"/>
        </w:rPr>
        <w:t>将支付被保险人遗体在事发国家的火葬费和将骨灰运回</w:t>
      </w:r>
      <w:r w:rsidRPr="006C1801">
        <w:rPr>
          <w:rFonts w:ascii="华文中宋" w:eastAsia="华文中宋" w:hAnsi="华文中宋" w:hint="eastAsia"/>
          <w:sz w:val="24"/>
          <w:szCs w:val="24"/>
          <w:lang w:eastAsia="zh-CN"/>
        </w:rPr>
        <w:t>居住地</w:t>
      </w:r>
      <w:r w:rsidRPr="006C1801">
        <w:rPr>
          <w:rFonts w:ascii="华文中宋" w:eastAsia="华文中宋" w:hAnsi="华文中宋" w:hint="eastAsia"/>
          <w:sz w:val="24"/>
          <w:szCs w:val="24"/>
        </w:rPr>
        <w:t>的运送费用（正常航班经济舱费用）。</w:t>
      </w:r>
      <w:r w:rsidRPr="006C1801">
        <w:rPr>
          <w:rFonts w:ascii="华文中宋" w:eastAsia="华文中宋" w:hAnsi="华文中宋" w:hint="eastAsia"/>
          <w:sz w:val="24"/>
          <w:szCs w:val="24"/>
          <w:lang w:val="fr-FR" w:eastAsia="zh-CN"/>
        </w:rPr>
        <w:t>远盟</w:t>
      </w:r>
      <w:r w:rsidRPr="006C1801">
        <w:rPr>
          <w:rFonts w:ascii="华文中宋" w:eastAsia="华文中宋" w:hAnsi="华文中宋" w:hint="eastAsia"/>
          <w:sz w:val="24"/>
          <w:szCs w:val="24"/>
        </w:rPr>
        <w:t>将不会承担其他费用，例如：告别礼厅、宗教仪式或非必要手续的开支。</w:t>
      </w:r>
    </w:p>
    <w:p w:rsidR="00D03DEC" w:rsidRPr="006C1801" w:rsidRDefault="00D03DEC" w:rsidP="00D03DEC">
      <w:pPr>
        <w:adjustRightInd w:val="0"/>
        <w:snapToGrid w:val="0"/>
        <w:spacing w:line="360" w:lineRule="exact"/>
        <w:jc w:val="both"/>
        <w:rPr>
          <w:rFonts w:ascii="华文中宋" w:eastAsia="华文中宋" w:hAnsi="华文中宋"/>
          <w:sz w:val="24"/>
          <w:szCs w:val="24"/>
        </w:rPr>
      </w:pPr>
    </w:p>
    <w:p w:rsidR="00D03DEC" w:rsidRPr="006C1801" w:rsidRDefault="00D03DEC" w:rsidP="00D03DEC">
      <w:pPr>
        <w:adjustRightInd w:val="0"/>
        <w:spacing w:line="360" w:lineRule="exact"/>
        <w:contextualSpacing/>
        <w:jc w:val="both"/>
        <w:rPr>
          <w:rFonts w:ascii="Times New Roman" w:eastAsia="华文中宋" w:hAnsi="Times New Roman"/>
          <w:sz w:val="24"/>
          <w:szCs w:val="24"/>
          <w:lang w:eastAsia="zh-CN"/>
        </w:rPr>
      </w:pPr>
      <w:r w:rsidRPr="006C1801">
        <w:rPr>
          <w:rFonts w:ascii="Times New Roman" w:eastAsia="华文中宋" w:hAnsi="Times New Roman"/>
          <w:sz w:val="24"/>
          <w:szCs w:val="24"/>
          <w:lang w:eastAsia="zh-CN"/>
        </w:rPr>
        <w:t>对非中国国籍的被保险人在</w:t>
      </w:r>
      <w:r w:rsidR="00E503DF">
        <w:rPr>
          <w:rFonts w:ascii="Times New Roman" w:eastAsia="华文中宋" w:hAnsi="Times New Roman" w:hint="eastAsia"/>
          <w:sz w:val="24"/>
          <w:szCs w:val="24"/>
          <w:lang w:eastAsia="zh-CN"/>
        </w:rPr>
        <w:t>台湾地区</w:t>
      </w:r>
      <w:r w:rsidRPr="006C1801">
        <w:rPr>
          <w:rFonts w:ascii="Times New Roman" w:eastAsia="华文中宋" w:hAnsi="Times New Roman"/>
          <w:sz w:val="24"/>
          <w:szCs w:val="24"/>
          <w:lang w:eastAsia="zh-CN"/>
        </w:rPr>
        <w:t>期间因意外伤害或突发急性病导致身故时，远盟可应太平洋人寿或被保险人家属的意愿，对遗体或骨灰运送回国的目的地可改为被保险人国籍所在地。</w:t>
      </w:r>
    </w:p>
    <w:p w:rsidR="00D03DEC" w:rsidRPr="006C1801" w:rsidRDefault="00D03DEC" w:rsidP="00D03DEC">
      <w:pPr>
        <w:adjustRightInd w:val="0"/>
        <w:snapToGrid w:val="0"/>
        <w:spacing w:line="360" w:lineRule="exact"/>
        <w:jc w:val="both"/>
        <w:rPr>
          <w:rFonts w:ascii="华文中宋" w:eastAsia="华文中宋" w:hAnsi="华文中宋"/>
          <w:sz w:val="24"/>
          <w:szCs w:val="24"/>
        </w:rPr>
      </w:pPr>
    </w:p>
    <w:p w:rsidR="00D03DEC" w:rsidRPr="006C1801" w:rsidRDefault="00D03DEC" w:rsidP="00D03DEC">
      <w:pPr>
        <w:adjustRightInd w:val="0"/>
        <w:spacing w:line="360" w:lineRule="exact"/>
        <w:contextualSpacing/>
        <w:jc w:val="both"/>
        <w:rPr>
          <w:rFonts w:ascii="Times New Roman" w:eastAsia="华文中宋" w:hAnsi="Times New Roman"/>
          <w:sz w:val="24"/>
          <w:szCs w:val="24"/>
          <w:u w:val="single"/>
          <w:lang w:val="fr-FR" w:eastAsia="zh-CN"/>
        </w:rPr>
      </w:pPr>
    </w:p>
    <w:p w:rsidR="00D03DEC" w:rsidRPr="006C1801" w:rsidRDefault="00D03DEC" w:rsidP="00D03DEC">
      <w:pPr>
        <w:pStyle w:val="a7"/>
        <w:numPr>
          <w:ilvl w:val="1"/>
          <w:numId w:val="6"/>
        </w:numPr>
        <w:spacing w:line="360" w:lineRule="exact"/>
        <w:ind w:firstLineChars="0"/>
        <w:contextualSpacing/>
        <w:jc w:val="both"/>
        <w:rPr>
          <w:rFonts w:ascii="Times New Roman" w:eastAsia="华文中宋" w:hAnsi="Times New Roman"/>
          <w:sz w:val="24"/>
          <w:szCs w:val="24"/>
          <w:u w:val="single"/>
          <w:lang w:eastAsia="zh-CN"/>
        </w:rPr>
      </w:pPr>
      <w:r w:rsidRPr="006C1801">
        <w:rPr>
          <w:rFonts w:ascii="Times New Roman" w:eastAsia="华文中宋" w:hAnsi="Times New Roman"/>
          <w:sz w:val="24"/>
          <w:szCs w:val="24"/>
          <w:u w:val="single"/>
          <w:lang w:eastAsia="zh-CN"/>
        </w:rPr>
        <w:t>亲属处理后事</w:t>
      </w:r>
    </w:p>
    <w:p w:rsidR="00D03DEC" w:rsidRPr="006C1801" w:rsidRDefault="00D03DEC" w:rsidP="00D03DEC">
      <w:pPr>
        <w:adjustRightInd w:val="0"/>
        <w:spacing w:line="360" w:lineRule="exact"/>
        <w:contextualSpacing/>
        <w:jc w:val="both"/>
        <w:rPr>
          <w:rFonts w:ascii="Times New Roman" w:eastAsia="华文中宋" w:hAnsi="Times New Roman"/>
          <w:sz w:val="24"/>
          <w:szCs w:val="24"/>
          <w:lang w:eastAsia="zh-CN"/>
        </w:rPr>
      </w:pPr>
      <w:r w:rsidRPr="006C1801">
        <w:rPr>
          <w:rFonts w:ascii="Times New Roman" w:eastAsia="华文中宋" w:hAnsi="Times New Roman"/>
          <w:sz w:val="24"/>
          <w:szCs w:val="24"/>
          <w:lang w:eastAsia="zh-CN"/>
        </w:rPr>
        <w:t>被保险人在</w:t>
      </w:r>
      <w:r w:rsidR="00E503DF">
        <w:rPr>
          <w:rFonts w:ascii="Times New Roman" w:eastAsia="华文中宋" w:hAnsi="Times New Roman" w:hint="eastAsia"/>
          <w:sz w:val="24"/>
          <w:szCs w:val="24"/>
          <w:lang w:eastAsia="zh-CN"/>
        </w:rPr>
        <w:t>台湾地区</w:t>
      </w:r>
      <w:r w:rsidRPr="006C1801">
        <w:rPr>
          <w:rFonts w:ascii="Times New Roman" w:eastAsia="华文中宋" w:hAnsi="Times New Roman"/>
          <w:sz w:val="24"/>
          <w:szCs w:val="24"/>
          <w:lang w:eastAsia="zh-CN"/>
        </w:rPr>
        <w:t>旅行期间因遭受意外伤害或突发急性病不幸身故，若当时未有亲属与被保险人同行，且有关后事需由亲属直接处理，远盟可安排一位</w:t>
      </w:r>
      <w:r w:rsidRPr="006C1801">
        <w:rPr>
          <w:rFonts w:ascii="Times New Roman" w:eastAsia="华文中宋" w:hAnsi="Times New Roman" w:hint="eastAsia"/>
          <w:sz w:val="24"/>
          <w:szCs w:val="24"/>
          <w:lang w:eastAsia="zh-CN"/>
        </w:rPr>
        <w:t>成年直系</w:t>
      </w:r>
      <w:r w:rsidRPr="006C1801">
        <w:rPr>
          <w:rFonts w:ascii="Times New Roman" w:eastAsia="华文中宋" w:hAnsi="Times New Roman"/>
          <w:sz w:val="24"/>
          <w:szCs w:val="24"/>
          <w:lang w:eastAsia="zh-CN"/>
        </w:rPr>
        <w:t>亲属前往事发地处理后事，并承担往返适当航班（经济舱）或其他适当交通工具费用。</w:t>
      </w:r>
    </w:p>
    <w:p w:rsidR="00D03DEC" w:rsidRPr="006C1801" w:rsidRDefault="00D03DEC" w:rsidP="00D03DEC">
      <w:pPr>
        <w:spacing w:line="360" w:lineRule="exact"/>
        <w:contextualSpacing/>
        <w:jc w:val="both"/>
        <w:rPr>
          <w:rFonts w:ascii="Times New Roman" w:eastAsia="华文中宋" w:hAnsi="Times New Roman"/>
          <w:sz w:val="24"/>
          <w:szCs w:val="24"/>
          <w:u w:val="single"/>
          <w:lang w:eastAsia="zh-CN"/>
        </w:rPr>
      </w:pPr>
    </w:p>
    <w:p w:rsidR="00D03DEC" w:rsidRPr="006C1801" w:rsidRDefault="00D03DEC" w:rsidP="00D03DEC">
      <w:pPr>
        <w:pStyle w:val="a7"/>
        <w:numPr>
          <w:ilvl w:val="1"/>
          <w:numId w:val="6"/>
        </w:numPr>
        <w:spacing w:line="360" w:lineRule="exact"/>
        <w:ind w:firstLineChars="0"/>
        <w:contextualSpacing/>
        <w:jc w:val="both"/>
        <w:rPr>
          <w:rFonts w:ascii="Times New Roman" w:eastAsia="华文中宋" w:hAnsi="Times New Roman"/>
          <w:sz w:val="24"/>
          <w:szCs w:val="24"/>
          <w:u w:val="single"/>
          <w:lang w:eastAsia="zh-CN"/>
        </w:rPr>
      </w:pPr>
      <w:r w:rsidRPr="006C1801">
        <w:rPr>
          <w:rFonts w:ascii="Times New Roman" w:eastAsia="华文中宋" w:hAnsi="Times New Roman"/>
          <w:sz w:val="24"/>
          <w:szCs w:val="24"/>
          <w:u w:val="single"/>
          <w:lang w:eastAsia="zh-CN"/>
        </w:rPr>
        <w:t>安排未成年子女回国</w:t>
      </w:r>
    </w:p>
    <w:p w:rsidR="00D03DEC" w:rsidRPr="006C1801" w:rsidRDefault="00D03DEC" w:rsidP="00D03DEC">
      <w:pPr>
        <w:adjustRightInd w:val="0"/>
        <w:spacing w:line="360" w:lineRule="exact"/>
        <w:contextualSpacing/>
        <w:jc w:val="both"/>
        <w:rPr>
          <w:rFonts w:ascii="Times New Roman" w:eastAsia="华文中宋" w:hAnsi="Times New Roman"/>
          <w:sz w:val="24"/>
          <w:szCs w:val="24"/>
          <w:lang w:eastAsia="zh-CN"/>
        </w:rPr>
      </w:pPr>
      <w:r w:rsidRPr="006C1801">
        <w:rPr>
          <w:rFonts w:ascii="Times New Roman" w:eastAsia="华文中宋" w:hAnsi="Times New Roman"/>
          <w:sz w:val="24"/>
          <w:szCs w:val="24"/>
          <w:lang w:eastAsia="zh-CN"/>
        </w:rPr>
        <w:t>如果被保险人因遭受意外伤害事故、突发急性病、紧急医疗转运或遭遇身故而导致随行的一名未满十八周岁（含）之未成年子女无人照料，远盟将安排</w:t>
      </w:r>
      <w:r w:rsidRPr="006C1801">
        <w:rPr>
          <w:rFonts w:ascii="Times New Roman" w:eastAsia="华文中宋" w:hAnsi="Times New Roman" w:hint="eastAsia"/>
          <w:sz w:val="24"/>
          <w:szCs w:val="24"/>
          <w:lang w:eastAsia="zh-CN"/>
        </w:rPr>
        <w:t>一名</w:t>
      </w:r>
      <w:r w:rsidRPr="006C1801">
        <w:rPr>
          <w:rFonts w:ascii="Times New Roman" w:eastAsia="华文中宋" w:hAnsi="Times New Roman"/>
          <w:sz w:val="24"/>
          <w:szCs w:val="24"/>
          <w:lang w:eastAsia="zh-CN"/>
        </w:rPr>
        <w:t>未成年子女返回中国境内并承担适当航班的费用必要时还可安排护送人员随行。</w:t>
      </w:r>
    </w:p>
    <w:p w:rsidR="00D03DEC" w:rsidRPr="006C1801" w:rsidRDefault="00D03DEC" w:rsidP="00D03DEC">
      <w:pPr>
        <w:spacing w:line="360" w:lineRule="exact"/>
        <w:contextualSpacing/>
        <w:jc w:val="both"/>
        <w:rPr>
          <w:rFonts w:ascii="Times New Roman" w:eastAsia="华文中宋" w:hAnsi="Times New Roman"/>
          <w:sz w:val="24"/>
          <w:szCs w:val="24"/>
          <w:lang w:eastAsia="zh-CN"/>
        </w:rPr>
      </w:pPr>
      <w:r w:rsidRPr="006C1801">
        <w:rPr>
          <w:rFonts w:ascii="Times New Roman" w:eastAsia="华文中宋" w:hAnsi="Times New Roman"/>
          <w:sz w:val="24"/>
          <w:szCs w:val="24"/>
          <w:lang w:eastAsia="zh-CN"/>
        </w:rPr>
        <w:t>远盟有权尽可能使用该未成年子女开始旅行时购买的原始回程机票或车票。若该未成年子女持有的原始回程机票或车票因救助过程而过期失效时，远盟将承担被保险人回程交通费用，但回收该未成年子女之原始票据。</w:t>
      </w:r>
    </w:p>
    <w:p w:rsidR="00D03DEC" w:rsidRPr="006C1801" w:rsidRDefault="00D03DEC" w:rsidP="00D03DEC">
      <w:pPr>
        <w:spacing w:line="360" w:lineRule="exact"/>
        <w:contextualSpacing/>
        <w:jc w:val="both"/>
        <w:rPr>
          <w:rFonts w:ascii="Times New Roman" w:eastAsia="华文中宋" w:hAnsi="Times New Roman"/>
          <w:sz w:val="24"/>
          <w:szCs w:val="24"/>
          <w:u w:val="single"/>
          <w:lang w:eastAsia="zh-CN"/>
        </w:rPr>
      </w:pPr>
    </w:p>
    <w:p w:rsidR="00D03DEC" w:rsidRPr="006C1801" w:rsidRDefault="00D03DEC" w:rsidP="00D03DEC">
      <w:pPr>
        <w:pStyle w:val="a7"/>
        <w:numPr>
          <w:ilvl w:val="1"/>
          <w:numId w:val="6"/>
        </w:numPr>
        <w:spacing w:line="360" w:lineRule="exact"/>
        <w:ind w:firstLineChars="0"/>
        <w:contextualSpacing/>
        <w:jc w:val="both"/>
        <w:rPr>
          <w:rFonts w:ascii="Times New Roman" w:eastAsia="华文中宋" w:hAnsi="Times New Roman"/>
          <w:sz w:val="24"/>
          <w:szCs w:val="24"/>
          <w:u w:val="single"/>
          <w:lang w:eastAsia="zh-CN"/>
        </w:rPr>
      </w:pPr>
      <w:r w:rsidRPr="006C1801">
        <w:rPr>
          <w:rFonts w:ascii="Times New Roman" w:eastAsia="华文中宋" w:hAnsi="Times New Roman"/>
          <w:sz w:val="24"/>
          <w:szCs w:val="24"/>
          <w:u w:val="single"/>
          <w:lang w:eastAsia="zh-CN"/>
        </w:rPr>
        <w:t>紧急返回居住地</w:t>
      </w:r>
    </w:p>
    <w:p w:rsidR="00D03DEC" w:rsidRPr="006C1801" w:rsidRDefault="00D03DEC" w:rsidP="00D03DEC">
      <w:pPr>
        <w:widowControl w:val="0"/>
        <w:spacing w:line="360" w:lineRule="exact"/>
        <w:contextualSpacing/>
        <w:jc w:val="both"/>
        <w:rPr>
          <w:rFonts w:ascii="Times New Roman" w:eastAsia="华文中宋" w:hAnsi="Times New Roman"/>
          <w:sz w:val="24"/>
          <w:szCs w:val="24"/>
          <w:lang w:eastAsia="zh-CN"/>
        </w:rPr>
      </w:pPr>
      <w:r w:rsidRPr="006C1801">
        <w:rPr>
          <w:rFonts w:ascii="Times New Roman" w:eastAsia="华文中宋" w:hAnsi="Times New Roman"/>
          <w:sz w:val="24"/>
          <w:szCs w:val="24"/>
          <w:lang w:eastAsia="zh-CN"/>
        </w:rPr>
        <w:t>当被保险人在中国境内的直系亲属身故时，如被保险人正在</w:t>
      </w:r>
      <w:r w:rsidR="00E503DF">
        <w:rPr>
          <w:rFonts w:ascii="Times New Roman" w:eastAsia="华文中宋" w:hAnsi="Times New Roman" w:hint="eastAsia"/>
          <w:sz w:val="24"/>
          <w:szCs w:val="24"/>
          <w:lang w:eastAsia="zh-CN"/>
        </w:rPr>
        <w:t>台湾地区</w:t>
      </w:r>
      <w:r w:rsidRPr="006C1801">
        <w:rPr>
          <w:rFonts w:ascii="Times New Roman" w:eastAsia="华文中宋" w:hAnsi="Times New Roman"/>
          <w:sz w:val="24"/>
          <w:szCs w:val="24"/>
          <w:lang w:eastAsia="zh-CN"/>
        </w:rPr>
        <w:t>旅行期间并需要紧急返回居住地，远盟将安排返程适当航班（经济舱）或其他适当交通工具。</w:t>
      </w:r>
    </w:p>
    <w:p w:rsidR="00D03DEC" w:rsidRPr="006C1801" w:rsidRDefault="00D03DEC" w:rsidP="00D03DEC">
      <w:pPr>
        <w:spacing w:line="360" w:lineRule="exact"/>
        <w:contextualSpacing/>
        <w:jc w:val="both"/>
        <w:rPr>
          <w:rFonts w:ascii="Times New Roman" w:eastAsia="华文中宋" w:hAnsi="Times New Roman"/>
          <w:sz w:val="24"/>
          <w:szCs w:val="24"/>
          <w:lang w:eastAsia="zh-CN"/>
        </w:rPr>
      </w:pPr>
      <w:r w:rsidRPr="006C1801">
        <w:rPr>
          <w:rFonts w:ascii="Times New Roman" w:eastAsia="华文中宋" w:hAnsi="Times New Roman"/>
          <w:sz w:val="24"/>
          <w:szCs w:val="24"/>
          <w:lang w:eastAsia="zh-CN"/>
        </w:rPr>
        <w:t>远盟有权尽可能使用被保险人开始旅行时购买的原始回程机票或车票。若被保险人持有的原始回程机票或车票因救助过程而过期失效时，远盟将承担被保险人回程交通费用，但回收被保险人之原始票据。</w:t>
      </w:r>
    </w:p>
    <w:p w:rsidR="00D03DEC" w:rsidRPr="006C1801" w:rsidRDefault="00D03DEC" w:rsidP="00D03DEC">
      <w:pPr>
        <w:spacing w:line="360" w:lineRule="exact"/>
        <w:contextualSpacing/>
        <w:jc w:val="both"/>
        <w:rPr>
          <w:rFonts w:ascii="Times New Roman" w:eastAsia="华文中宋" w:hAnsi="Times New Roman"/>
          <w:sz w:val="24"/>
          <w:szCs w:val="24"/>
          <w:lang w:eastAsia="zh-CN"/>
        </w:rPr>
      </w:pPr>
    </w:p>
    <w:p w:rsidR="00D03DEC" w:rsidRPr="006C1801" w:rsidRDefault="00D03DEC" w:rsidP="00D03DEC">
      <w:pPr>
        <w:pStyle w:val="a7"/>
        <w:numPr>
          <w:ilvl w:val="1"/>
          <w:numId w:val="6"/>
        </w:numPr>
        <w:spacing w:line="360" w:lineRule="exact"/>
        <w:ind w:firstLineChars="0"/>
        <w:contextualSpacing/>
        <w:jc w:val="both"/>
        <w:rPr>
          <w:rFonts w:ascii="Times New Roman" w:eastAsia="华文中宋" w:hAnsi="Times New Roman"/>
          <w:sz w:val="24"/>
          <w:szCs w:val="24"/>
          <w:u w:val="single"/>
          <w:lang w:eastAsia="zh-CN"/>
        </w:rPr>
      </w:pPr>
      <w:r w:rsidRPr="006C1801">
        <w:rPr>
          <w:rFonts w:ascii="Times New Roman" w:eastAsia="华文中宋" w:hAnsi="Times New Roman"/>
          <w:sz w:val="24"/>
          <w:szCs w:val="24"/>
          <w:u w:val="single"/>
          <w:lang w:eastAsia="zh-CN"/>
        </w:rPr>
        <w:t>住院期间医疗费用的担保或垫付</w:t>
      </w:r>
    </w:p>
    <w:p w:rsidR="00D03DEC" w:rsidRPr="006C1801" w:rsidRDefault="00D03DEC" w:rsidP="00D03DEC">
      <w:pPr>
        <w:pStyle w:val="a5"/>
        <w:spacing w:after="0" w:line="360" w:lineRule="exact"/>
        <w:ind w:left="0" w:right="0"/>
        <w:contextualSpacing/>
        <w:jc w:val="both"/>
        <w:rPr>
          <w:rFonts w:ascii="Times New Roman" w:eastAsia="华文中宋" w:hAnsi="Times New Roman"/>
          <w:sz w:val="24"/>
          <w:szCs w:val="24"/>
          <w:lang w:eastAsia="zh-CN"/>
        </w:rPr>
      </w:pPr>
      <w:r w:rsidRPr="006C1801">
        <w:rPr>
          <w:rFonts w:ascii="Times New Roman" w:eastAsia="华文中宋" w:hAnsi="Times New Roman"/>
          <w:bCs/>
          <w:sz w:val="24"/>
          <w:szCs w:val="24"/>
          <w:lang w:eastAsia="zh-CN"/>
        </w:rPr>
        <w:t>当被保险人在</w:t>
      </w:r>
      <w:r w:rsidR="00E503DF">
        <w:rPr>
          <w:rFonts w:ascii="Times New Roman" w:eastAsia="华文中宋" w:hAnsi="Times New Roman" w:hint="eastAsia"/>
          <w:bCs/>
          <w:sz w:val="24"/>
          <w:szCs w:val="24"/>
          <w:lang w:eastAsia="zh-CN"/>
        </w:rPr>
        <w:t>台湾地区</w:t>
      </w:r>
      <w:r w:rsidRPr="006C1801">
        <w:rPr>
          <w:rFonts w:ascii="Times New Roman" w:eastAsia="华文中宋" w:hAnsi="Times New Roman"/>
          <w:bCs/>
          <w:sz w:val="24"/>
          <w:szCs w:val="24"/>
          <w:lang w:eastAsia="zh-CN"/>
        </w:rPr>
        <w:t>旅行期间因遭受意外伤害事故或突发急性病需要住院治疗时，如果被保险人持有的</w:t>
      </w:r>
      <w:r w:rsidR="00E503DF">
        <w:rPr>
          <w:rFonts w:ascii="Times New Roman" w:eastAsia="华文中宋" w:hAnsi="Times New Roman" w:hint="eastAsia"/>
          <w:bCs/>
          <w:sz w:val="24"/>
          <w:szCs w:val="24"/>
          <w:lang w:eastAsia="zh-CN"/>
        </w:rPr>
        <w:t>台湾地区</w:t>
      </w:r>
      <w:r w:rsidRPr="006C1801">
        <w:rPr>
          <w:rFonts w:ascii="Times New Roman" w:eastAsia="华文中宋" w:hAnsi="Times New Roman"/>
          <w:bCs/>
          <w:sz w:val="24"/>
          <w:szCs w:val="24"/>
          <w:lang w:eastAsia="zh-CN"/>
        </w:rPr>
        <w:t>旅行保险合同涵盖了因该意外伤害事故或突发急性病导致的境外住院医疗费用补偿责任，远盟在接到太平洋人寿的授权后，</w:t>
      </w:r>
      <w:r w:rsidRPr="006C1801">
        <w:rPr>
          <w:rFonts w:ascii="Times New Roman" w:eastAsia="华文中宋" w:hAnsi="Times New Roman"/>
          <w:sz w:val="24"/>
          <w:szCs w:val="24"/>
          <w:lang w:eastAsia="zh-CN"/>
        </w:rPr>
        <w:t>向太平洋人寿提供海外理赔管理服务，远盟在接到被保险人要求垫付住院医疗费用的紧急救援请求后，代太平洋人寿进行境外理赔案件的管理和查勘。远盟将调查被保险人出险原因、监控被保险人病情、提供医院的医疗报告、被保险人将接受何种治疗及所需的费用等，远盟将被保险人的具体情况详细记录，并提供给太平洋人寿用于太平洋人寿决定其是否享有该服务，被保险人或其亲属应与远盟充分配合，以确保其获得必要的信息资料。</w:t>
      </w:r>
    </w:p>
    <w:p w:rsidR="00D03DEC" w:rsidRPr="006C1801" w:rsidRDefault="00D03DEC" w:rsidP="00D03DEC">
      <w:pPr>
        <w:pStyle w:val="a5"/>
        <w:numPr>
          <w:ilvl w:val="0"/>
          <w:numId w:val="1"/>
        </w:numPr>
        <w:spacing w:after="0" w:line="360" w:lineRule="exact"/>
        <w:ind w:right="0"/>
        <w:contextualSpacing/>
        <w:jc w:val="both"/>
        <w:rPr>
          <w:rFonts w:ascii="Times New Roman" w:eastAsia="华文中宋" w:hAnsi="Times New Roman"/>
          <w:bCs/>
          <w:sz w:val="24"/>
          <w:szCs w:val="24"/>
          <w:lang w:eastAsia="zh-CN"/>
        </w:rPr>
      </w:pPr>
      <w:r w:rsidRPr="006C1801">
        <w:rPr>
          <w:rFonts w:ascii="Times New Roman" w:eastAsia="华文中宋" w:hAnsi="Times New Roman"/>
          <w:bCs/>
          <w:sz w:val="24"/>
          <w:szCs w:val="24"/>
          <w:lang w:eastAsia="zh-CN"/>
        </w:rPr>
        <w:t>如果太平洋人寿决定为被保险人提供服务，则远盟将在太平洋人寿的授权担保函的金额范围内，为被保险人安排并提供相关垫付。</w:t>
      </w:r>
    </w:p>
    <w:p w:rsidR="00D03DEC" w:rsidRPr="006C1801" w:rsidRDefault="00D03DEC" w:rsidP="00D03DEC">
      <w:pPr>
        <w:pStyle w:val="a5"/>
        <w:numPr>
          <w:ilvl w:val="0"/>
          <w:numId w:val="1"/>
        </w:numPr>
        <w:spacing w:after="0" w:line="360" w:lineRule="exact"/>
        <w:ind w:right="0"/>
        <w:contextualSpacing/>
        <w:jc w:val="both"/>
        <w:rPr>
          <w:rFonts w:ascii="Times New Roman" w:eastAsia="华文中宋" w:hAnsi="Times New Roman"/>
          <w:bCs/>
          <w:sz w:val="24"/>
          <w:szCs w:val="24"/>
          <w:lang w:eastAsia="zh-CN"/>
        </w:rPr>
      </w:pPr>
      <w:r w:rsidRPr="006C1801">
        <w:rPr>
          <w:rFonts w:ascii="Times New Roman" w:eastAsia="华文中宋" w:hAnsi="Times New Roman"/>
          <w:bCs/>
          <w:sz w:val="24"/>
          <w:szCs w:val="24"/>
          <w:lang w:eastAsia="zh-CN"/>
        </w:rPr>
        <w:t>如果被保险人拒绝与远盟合作，则远盟将立即终止所有服务，并不承担任何责任。</w:t>
      </w:r>
    </w:p>
    <w:p w:rsidR="00D03DEC" w:rsidRPr="006C1801" w:rsidRDefault="00D03DEC" w:rsidP="00D03DEC">
      <w:pPr>
        <w:pStyle w:val="a5"/>
        <w:numPr>
          <w:ilvl w:val="0"/>
          <w:numId w:val="1"/>
        </w:numPr>
        <w:spacing w:after="0" w:line="360" w:lineRule="exact"/>
        <w:ind w:right="0"/>
        <w:contextualSpacing/>
        <w:jc w:val="both"/>
        <w:rPr>
          <w:rFonts w:ascii="Times New Roman" w:eastAsia="华文中宋" w:hAnsi="Times New Roman"/>
          <w:bCs/>
          <w:sz w:val="24"/>
          <w:szCs w:val="24"/>
          <w:lang w:eastAsia="zh-CN"/>
        </w:rPr>
      </w:pPr>
      <w:r w:rsidRPr="006C1801">
        <w:rPr>
          <w:rFonts w:ascii="Times New Roman" w:eastAsia="华文中宋" w:hAnsi="Times New Roman"/>
          <w:bCs/>
          <w:sz w:val="24"/>
          <w:szCs w:val="24"/>
          <w:lang w:eastAsia="zh-CN"/>
        </w:rPr>
        <w:lastRenderedPageBreak/>
        <w:t>此外，如太平洋人寿决定不为其提供紧急救援服务，被保险人将自行支付全部费用，并立即支付远盟已经支付的费用。</w:t>
      </w:r>
    </w:p>
    <w:p w:rsidR="00D03DEC" w:rsidRPr="006C1801" w:rsidRDefault="00D03DEC" w:rsidP="00D03DEC">
      <w:pPr>
        <w:pStyle w:val="3"/>
        <w:adjustRightInd w:val="0"/>
        <w:spacing w:after="0" w:line="360" w:lineRule="exact"/>
        <w:ind w:left="0"/>
        <w:contextualSpacing/>
        <w:jc w:val="both"/>
        <w:rPr>
          <w:rFonts w:ascii="Times New Roman" w:eastAsia="华文中宋" w:hAnsi="Times New Roman"/>
          <w:sz w:val="24"/>
          <w:szCs w:val="24"/>
          <w:lang w:eastAsia="zh-CN"/>
        </w:rPr>
      </w:pPr>
    </w:p>
    <w:p w:rsidR="00D03DEC" w:rsidRPr="006C1801" w:rsidRDefault="00D03DEC" w:rsidP="00D03DEC">
      <w:pPr>
        <w:pStyle w:val="a7"/>
        <w:numPr>
          <w:ilvl w:val="1"/>
          <w:numId w:val="6"/>
        </w:numPr>
        <w:spacing w:line="360" w:lineRule="exact"/>
        <w:ind w:firstLineChars="0"/>
        <w:contextualSpacing/>
        <w:jc w:val="both"/>
        <w:rPr>
          <w:rFonts w:ascii="Times New Roman" w:eastAsia="华文中宋" w:hAnsi="Times New Roman"/>
          <w:sz w:val="24"/>
          <w:szCs w:val="24"/>
          <w:u w:val="single"/>
          <w:lang w:eastAsia="zh-CN"/>
        </w:rPr>
      </w:pPr>
      <w:r w:rsidRPr="006C1801">
        <w:rPr>
          <w:rFonts w:ascii="Times New Roman" w:eastAsia="华文中宋" w:hAnsi="Times New Roman" w:hint="eastAsia"/>
          <w:sz w:val="24"/>
          <w:szCs w:val="24"/>
          <w:lang w:eastAsia="zh-CN"/>
        </w:rPr>
        <w:t>出院后疗养住宿</w:t>
      </w:r>
    </w:p>
    <w:p w:rsidR="00D03DEC" w:rsidRPr="006C1801" w:rsidRDefault="00D03DEC" w:rsidP="00D03DEC">
      <w:pPr>
        <w:spacing w:line="360" w:lineRule="exact"/>
        <w:contextualSpacing/>
        <w:jc w:val="both"/>
        <w:rPr>
          <w:rFonts w:ascii="Times New Roman" w:eastAsia="华文中宋" w:hAnsi="Times New Roman"/>
          <w:bCs/>
          <w:sz w:val="24"/>
          <w:szCs w:val="24"/>
          <w:lang w:eastAsia="zh-CN"/>
        </w:rPr>
      </w:pPr>
      <w:r w:rsidRPr="006C1801">
        <w:rPr>
          <w:rFonts w:ascii="Times New Roman" w:eastAsia="华文中宋" w:hAnsi="Times New Roman"/>
          <w:bCs/>
          <w:sz w:val="24"/>
          <w:szCs w:val="24"/>
          <w:lang w:eastAsia="zh-CN"/>
        </w:rPr>
        <w:t>如经被保险人的主治医生和远盟共同认为被保险人出院后因医疗上的需要应在当地休养，远盟将协助安排该被保险人在出院后立即入住当地一间普通酒店以便其休养。</w:t>
      </w:r>
    </w:p>
    <w:p w:rsidR="00D03DEC" w:rsidRPr="006C1801" w:rsidRDefault="00D03DEC" w:rsidP="00D03DEC">
      <w:pPr>
        <w:spacing w:line="360" w:lineRule="exact"/>
        <w:contextualSpacing/>
        <w:jc w:val="both"/>
        <w:rPr>
          <w:rFonts w:ascii="Times New Roman" w:eastAsia="华文中宋" w:hAnsi="Times New Roman"/>
          <w:sz w:val="24"/>
          <w:szCs w:val="24"/>
          <w:u w:val="single"/>
          <w:lang w:eastAsia="zh-CN"/>
        </w:rPr>
      </w:pPr>
    </w:p>
    <w:p w:rsidR="00D03DEC" w:rsidRPr="006C1801" w:rsidRDefault="00D03DEC" w:rsidP="00D03DEC">
      <w:pPr>
        <w:pStyle w:val="a7"/>
        <w:numPr>
          <w:ilvl w:val="1"/>
          <w:numId w:val="6"/>
        </w:numPr>
        <w:spacing w:line="360" w:lineRule="exact"/>
        <w:ind w:firstLineChars="0"/>
        <w:contextualSpacing/>
        <w:jc w:val="both"/>
        <w:rPr>
          <w:rFonts w:ascii="Times New Roman" w:eastAsia="华文中宋" w:hAnsi="Times New Roman"/>
          <w:sz w:val="24"/>
          <w:szCs w:val="24"/>
          <w:u w:val="single"/>
          <w:lang w:eastAsia="zh-CN"/>
        </w:rPr>
      </w:pPr>
      <w:r w:rsidRPr="006C1801">
        <w:rPr>
          <w:rFonts w:ascii="Times New Roman" w:eastAsia="华文中宋" w:hAnsi="Times New Roman"/>
          <w:sz w:val="24"/>
          <w:szCs w:val="24"/>
          <w:u w:val="single"/>
          <w:lang w:eastAsia="zh-CN"/>
        </w:rPr>
        <w:t>旅行前信息咨询</w:t>
      </w:r>
    </w:p>
    <w:p w:rsidR="00D03DEC" w:rsidRPr="006C1801" w:rsidRDefault="00D03DEC" w:rsidP="00D03DEC">
      <w:pPr>
        <w:spacing w:line="360" w:lineRule="exact"/>
        <w:contextualSpacing/>
        <w:jc w:val="both"/>
        <w:rPr>
          <w:rFonts w:ascii="Times New Roman" w:eastAsia="华文中宋" w:hAnsi="Times New Roman"/>
          <w:sz w:val="24"/>
          <w:szCs w:val="24"/>
          <w:lang w:eastAsia="zh-CN"/>
        </w:rPr>
      </w:pPr>
      <w:r w:rsidRPr="006C1801">
        <w:rPr>
          <w:rFonts w:ascii="Times New Roman" w:eastAsia="华文中宋" w:hAnsi="Times New Roman"/>
          <w:sz w:val="24"/>
          <w:szCs w:val="24"/>
          <w:lang w:eastAsia="zh-CN"/>
        </w:rPr>
        <w:t>被保险人可以咨询远盟以获得行前或旅行期间的旅行信息：</w:t>
      </w:r>
    </w:p>
    <w:p w:rsidR="00D03DEC" w:rsidRPr="006C1801" w:rsidRDefault="00D03DEC" w:rsidP="00D03DEC">
      <w:pPr>
        <w:pStyle w:val="a7"/>
        <w:numPr>
          <w:ilvl w:val="0"/>
          <w:numId w:val="3"/>
        </w:numPr>
        <w:spacing w:line="360" w:lineRule="exact"/>
        <w:ind w:firstLineChars="0"/>
        <w:jc w:val="both"/>
        <w:rPr>
          <w:rFonts w:ascii="Times New Roman" w:eastAsia="华文中宋" w:hAnsi="Times New Roman"/>
          <w:sz w:val="24"/>
          <w:szCs w:val="24"/>
          <w:lang w:eastAsia="zh-CN"/>
        </w:rPr>
      </w:pPr>
      <w:r w:rsidRPr="006C1801">
        <w:rPr>
          <w:rFonts w:ascii="Times New Roman" w:eastAsia="华文中宋" w:hAnsi="Times New Roman"/>
          <w:sz w:val="24"/>
          <w:szCs w:val="24"/>
          <w:lang w:eastAsia="zh-CN"/>
        </w:rPr>
        <w:t>当地最新的免疫及疫苗注射信息</w:t>
      </w:r>
    </w:p>
    <w:p w:rsidR="00D03DEC" w:rsidRPr="006C1801" w:rsidRDefault="00D03DEC" w:rsidP="00D03DEC">
      <w:pPr>
        <w:pStyle w:val="a7"/>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exact"/>
        <w:ind w:firstLineChars="0"/>
        <w:jc w:val="both"/>
        <w:rPr>
          <w:rFonts w:ascii="Times New Roman" w:eastAsia="华文中宋" w:hAnsi="Times New Roman"/>
          <w:sz w:val="24"/>
          <w:szCs w:val="24"/>
          <w:lang w:eastAsia="zh-CN"/>
        </w:rPr>
      </w:pPr>
      <w:r w:rsidRPr="006C1801">
        <w:rPr>
          <w:rFonts w:ascii="Times New Roman" w:eastAsia="华文中宋" w:hAnsi="Times New Roman"/>
          <w:sz w:val="24"/>
          <w:szCs w:val="24"/>
          <w:lang w:eastAsia="zh-CN"/>
        </w:rPr>
        <w:t>护照及签证信息</w:t>
      </w:r>
    </w:p>
    <w:p w:rsidR="00D03DEC" w:rsidRPr="006C1801" w:rsidRDefault="00D03DEC" w:rsidP="00D03DEC">
      <w:pPr>
        <w:pStyle w:val="a7"/>
        <w:widowControl w:val="0"/>
        <w:numPr>
          <w:ilvl w:val="0"/>
          <w:numId w:val="3"/>
        </w:numPr>
        <w:spacing w:line="360" w:lineRule="exact"/>
        <w:ind w:firstLineChars="0"/>
        <w:jc w:val="both"/>
        <w:rPr>
          <w:rFonts w:ascii="Times New Roman" w:eastAsia="华文中宋" w:hAnsi="Times New Roman"/>
          <w:sz w:val="24"/>
          <w:szCs w:val="24"/>
          <w:lang w:eastAsia="zh-CN"/>
        </w:rPr>
      </w:pPr>
      <w:r w:rsidRPr="006C1801">
        <w:rPr>
          <w:rFonts w:ascii="Times New Roman" w:eastAsia="华文中宋" w:hAnsi="Times New Roman"/>
          <w:sz w:val="24"/>
          <w:szCs w:val="24"/>
          <w:lang w:eastAsia="zh-CN"/>
        </w:rPr>
        <w:t>使领馆地址及联系信息</w:t>
      </w:r>
    </w:p>
    <w:p w:rsidR="00D03DEC" w:rsidRPr="006C1801" w:rsidRDefault="00D03DEC" w:rsidP="00D03DEC">
      <w:pPr>
        <w:pStyle w:val="a7"/>
        <w:widowControl w:val="0"/>
        <w:numPr>
          <w:ilvl w:val="0"/>
          <w:numId w:val="3"/>
        </w:numPr>
        <w:spacing w:line="360" w:lineRule="exact"/>
        <w:ind w:firstLineChars="0"/>
        <w:jc w:val="both"/>
        <w:rPr>
          <w:rFonts w:ascii="Times New Roman" w:eastAsia="华文中宋" w:hAnsi="Times New Roman"/>
          <w:sz w:val="24"/>
          <w:szCs w:val="24"/>
          <w:lang w:eastAsia="zh-CN"/>
        </w:rPr>
      </w:pPr>
      <w:r w:rsidRPr="006C1801">
        <w:rPr>
          <w:rFonts w:ascii="Times New Roman" w:eastAsia="华文中宋" w:hAnsi="Times New Roman"/>
          <w:sz w:val="24"/>
          <w:szCs w:val="24"/>
          <w:lang w:eastAsia="zh-CN"/>
        </w:rPr>
        <w:t>法律援助</w:t>
      </w:r>
    </w:p>
    <w:p w:rsidR="00D03DEC" w:rsidRPr="006C1801" w:rsidRDefault="00D03DEC" w:rsidP="00D03DEC">
      <w:pPr>
        <w:pStyle w:val="a7"/>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exact"/>
        <w:ind w:firstLineChars="0"/>
        <w:jc w:val="both"/>
        <w:rPr>
          <w:rFonts w:ascii="Times New Roman" w:eastAsia="华文中宋" w:hAnsi="Times New Roman"/>
          <w:sz w:val="24"/>
          <w:szCs w:val="24"/>
          <w:lang w:eastAsia="zh-CN"/>
        </w:rPr>
      </w:pPr>
      <w:r w:rsidRPr="006C1801">
        <w:rPr>
          <w:rFonts w:ascii="Times New Roman" w:eastAsia="华文中宋" w:hAnsi="Times New Roman"/>
          <w:sz w:val="24"/>
          <w:szCs w:val="24"/>
          <w:lang w:eastAsia="zh-CN"/>
        </w:rPr>
        <w:t>当地翻译协助</w:t>
      </w:r>
    </w:p>
    <w:p w:rsidR="00D03DEC" w:rsidRPr="006C1801" w:rsidRDefault="00D03DEC" w:rsidP="00D03DEC">
      <w:pPr>
        <w:pStyle w:val="a7"/>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exact"/>
        <w:ind w:firstLineChars="0"/>
        <w:jc w:val="both"/>
        <w:rPr>
          <w:rFonts w:ascii="Times New Roman" w:eastAsia="华文中宋" w:hAnsi="Times New Roman"/>
          <w:sz w:val="24"/>
          <w:szCs w:val="24"/>
          <w:lang w:eastAsia="zh-CN"/>
        </w:rPr>
      </w:pPr>
      <w:r w:rsidRPr="006C1801">
        <w:rPr>
          <w:rFonts w:ascii="Times New Roman" w:eastAsia="华文中宋" w:hAnsi="Times New Roman"/>
          <w:sz w:val="24"/>
          <w:szCs w:val="24"/>
          <w:lang w:eastAsia="zh-CN"/>
        </w:rPr>
        <w:t>紧急翻译服务</w:t>
      </w:r>
    </w:p>
    <w:p w:rsidR="00D03DEC" w:rsidRPr="006C1801" w:rsidRDefault="00D03DEC" w:rsidP="00D03DEC">
      <w:pPr>
        <w:pStyle w:val="a7"/>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exact"/>
        <w:ind w:firstLineChars="0"/>
        <w:jc w:val="both"/>
        <w:rPr>
          <w:rFonts w:ascii="Times New Roman" w:eastAsia="华文中宋" w:hAnsi="Times New Roman"/>
          <w:sz w:val="24"/>
          <w:szCs w:val="24"/>
          <w:lang w:eastAsia="zh-CN"/>
        </w:rPr>
      </w:pPr>
      <w:r w:rsidRPr="006C1801">
        <w:rPr>
          <w:rFonts w:ascii="Times New Roman" w:eastAsia="华文中宋" w:hAnsi="Times New Roman"/>
          <w:sz w:val="24"/>
          <w:szCs w:val="24"/>
          <w:lang w:eastAsia="zh-CN"/>
        </w:rPr>
        <w:t>全球气候信息</w:t>
      </w:r>
    </w:p>
    <w:p w:rsidR="00D03DEC" w:rsidRPr="006C1801" w:rsidRDefault="00D03DEC" w:rsidP="00D03DEC">
      <w:pPr>
        <w:pStyle w:val="a7"/>
        <w:widowControl w:val="0"/>
        <w:numPr>
          <w:ilvl w:val="0"/>
          <w:numId w:val="3"/>
        </w:numPr>
        <w:spacing w:line="360" w:lineRule="exact"/>
        <w:ind w:firstLineChars="0"/>
        <w:jc w:val="both"/>
        <w:rPr>
          <w:rFonts w:ascii="Times New Roman" w:eastAsia="华文中宋" w:hAnsi="Times New Roman"/>
          <w:sz w:val="24"/>
          <w:szCs w:val="24"/>
          <w:lang w:eastAsia="zh-CN"/>
        </w:rPr>
      </w:pPr>
      <w:r w:rsidRPr="006C1801">
        <w:rPr>
          <w:rFonts w:ascii="Times New Roman" w:eastAsia="华文中宋" w:hAnsi="Times New Roman"/>
          <w:sz w:val="24"/>
          <w:szCs w:val="24"/>
          <w:lang w:eastAsia="zh-CN"/>
        </w:rPr>
        <w:t>文件递送信息</w:t>
      </w:r>
    </w:p>
    <w:p w:rsidR="00D03DEC" w:rsidRPr="006C1801" w:rsidRDefault="00D03DEC" w:rsidP="00D03DEC">
      <w:pPr>
        <w:pStyle w:val="a7"/>
        <w:numPr>
          <w:ilvl w:val="0"/>
          <w:numId w:val="3"/>
        </w:numPr>
        <w:spacing w:line="360" w:lineRule="exact"/>
        <w:ind w:firstLineChars="0"/>
        <w:jc w:val="both"/>
        <w:rPr>
          <w:rFonts w:ascii="Times New Roman" w:eastAsia="华文中宋" w:hAnsi="Times New Roman"/>
          <w:sz w:val="24"/>
          <w:szCs w:val="24"/>
          <w:lang w:eastAsia="zh-CN"/>
        </w:rPr>
      </w:pPr>
      <w:r w:rsidRPr="006C1801">
        <w:rPr>
          <w:rFonts w:ascii="Times New Roman" w:eastAsia="华文中宋" w:hAnsi="Times New Roman"/>
          <w:sz w:val="24"/>
          <w:szCs w:val="24"/>
          <w:lang w:eastAsia="zh-CN"/>
        </w:rPr>
        <w:t>其他咨询服务</w:t>
      </w:r>
    </w:p>
    <w:p w:rsidR="00D03DEC" w:rsidRPr="006C1801" w:rsidRDefault="00D03DEC" w:rsidP="00D03DEC">
      <w:pPr>
        <w:spacing w:line="360" w:lineRule="exact"/>
        <w:ind w:left="40"/>
        <w:jc w:val="both"/>
        <w:rPr>
          <w:rFonts w:ascii="Times New Roman" w:eastAsia="华文中宋" w:hAnsi="Times New Roman"/>
          <w:sz w:val="24"/>
          <w:szCs w:val="24"/>
          <w:lang w:eastAsia="zh-CN"/>
        </w:rPr>
      </w:pPr>
    </w:p>
    <w:p w:rsidR="00D03DEC" w:rsidRPr="006C1801" w:rsidRDefault="00D03DEC" w:rsidP="00D03DEC">
      <w:pPr>
        <w:spacing w:line="360" w:lineRule="exact"/>
        <w:ind w:left="40"/>
        <w:jc w:val="both"/>
        <w:rPr>
          <w:rFonts w:ascii="Times New Roman" w:eastAsia="华文中宋" w:hAnsi="Times New Roman"/>
          <w:sz w:val="24"/>
          <w:szCs w:val="24"/>
          <w:lang w:eastAsia="zh-CN"/>
        </w:rPr>
      </w:pPr>
      <w:r w:rsidRPr="006C1801">
        <w:rPr>
          <w:rFonts w:ascii="Times New Roman" w:eastAsia="华文中宋" w:hAnsi="Times New Roman"/>
          <w:sz w:val="24"/>
          <w:szCs w:val="24"/>
          <w:lang w:eastAsia="zh-CN"/>
        </w:rPr>
        <w:t>其他服务：</w:t>
      </w:r>
    </w:p>
    <w:p w:rsidR="00D03DEC" w:rsidRPr="006C1801" w:rsidRDefault="00D03DEC" w:rsidP="00D03DEC">
      <w:pPr>
        <w:pStyle w:val="a7"/>
        <w:numPr>
          <w:ilvl w:val="0"/>
          <w:numId w:val="4"/>
        </w:numPr>
        <w:spacing w:line="360" w:lineRule="exact"/>
        <w:ind w:firstLineChars="0"/>
        <w:jc w:val="both"/>
        <w:rPr>
          <w:rFonts w:ascii="Times New Roman" w:eastAsia="华文中宋" w:hAnsi="Times New Roman"/>
          <w:sz w:val="24"/>
          <w:szCs w:val="24"/>
          <w:lang w:eastAsia="zh-CN"/>
        </w:rPr>
      </w:pPr>
      <w:r w:rsidRPr="006C1801">
        <w:rPr>
          <w:rFonts w:ascii="Times New Roman" w:eastAsia="华文中宋" w:hAnsi="Times New Roman"/>
          <w:sz w:val="24"/>
          <w:szCs w:val="24"/>
          <w:lang w:eastAsia="zh-CN"/>
        </w:rPr>
        <w:t>机场税</w:t>
      </w:r>
    </w:p>
    <w:p w:rsidR="00D03DEC" w:rsidRPr="006C1801" w:rsidRDefault="00D03DEC" w:rsidP="00D03DEC">
      <w:pPr>
        <w:pStyle w:val="a7"/>
        <w:widowControl w:val="0"/>
        <w:numPr>
          <w:ilvl w:val="0"/>
          <w:numId w:val="4"/>
        </w:numPr>
        <w:spacing w:line="360" w:lineRule="exact"/>
        <w:ind w:firstLineChars="0"/>
        <w:jc w:val="both"/>
        <w:rPr>
          <w:rFonts w:ascii="Times New Roman" w:eastAsia="华文中宋" w:hAnsi="Times New Roman"/>
          <w:sz w:val="24"/>
          <w:szCs w:val="24"/>
          <w:lang w:eastAsia="zh-CN"/>
        </w:rPr>
      </w:pPr>
      <w:r w:rsidRPr="006C1801">
        <w:rPr>
          <w:rFonts w:ascii="Times New Roman" w:eastAsia="华文中宋" w:hAnsi="Times New Roman"/>
          <w:sz w:val="24"/>
          <w:szCs w:val="24"/>
          <w:lang w:eastAsia="zh-CN"/>
        </w:rPr>
        <w:t>海关规定</w:t>
      </w:r>
    </w:p>
    <w:p w:rsidR="00D03DEC" w:rsidRPr="006C1801" w:rsidRDefault="00D03DEC" w:rsidP="00D03DEC">
      <w:pPr>
        <w:pStyle w:val="a7"/>
        <w:widowControl w:val="0"/>
        <w:numPr>
          <w:ilvl w:val="0"/>
          <w:numId w:val="4"/>
        </w:numPr>
        <w:spacing w:line="360" w:lineRule="exact"/>
        <w:ind w:firstLineChars="0"/>
        <w:jc w:val="both"/>
        <w:rPr>
          <w:rFonts w:ascii="Times New Roman" w:eastAsia="华文中宋" w:hAnsi="Times New Roman"/>
          <w:sz w:val="24"/>
          <w:szCs w:val="24"/>
          <w:lang w:eastAsia="zh-CN"/>
        </w:rPr>
      </w:pPr>
      <w:r w:rsidRPr="006C1801">
        <w:rPr>
          <w:rFonts w:ascii="Times New Roman" w:eastAsia="华文中宋" w:hAnsi="Times New Roman"/>
          <w:sz w:val="24"/>
          <w:szCs w:val="24"/>
          <w:lang w:eastAsia="zh-CN"/>
        </w:rPr>
        <w:t>汇率信息</w:t>
      </w:r>
    </w:p>
    <w:p w:rsidR="00D03DEC" w:rsidRPr="006C1801" w:rsidRDefault="00D03DEC" w:rsidP="00D03DEC">
      <w:pPr>
        <w:pStyle w:val="a7"/>
        <w:widowControl w:val="0"/>
        <w:numPr>
          <w:ilvl w:val="0"/>
          <w:numId w:val="4"/>
        </w:numPr>
        <w:spacing w:line="360" w:lineRule="exact"/>
        <w:ind w:firstLineChars="0"/>
        <w:jc w:val="both"/>
        <w:rPr>
          <w:rFonts w:ascii="Times New Roman" w:eastAsia="华文中宋" w:hAnsi="Times New Roman"/>
          <w:sz w:val="24"/>
          <w:szCs w:val="24"/>
          <w:lang w:eastAsia="zh-CN"/>
        </w:rPr>
      </w:pPr>
      <w:r w:rsidRPr="006C1801">
        <w:rPr>
          <w:rFonts w:ascii="Times New Roman" w:eastAsia="华文中宋" w:hAnsi="Times New Roman"/>
          <w:sz w:val="24"/>
          <w:szCs w:val="24"/>
          <w:lang w:eastAsia="zh-CN"/>
        </w:rPr>
        <w:t>银行营业时间</w:t>
      </w:r>
    </w:p>
    <w:p w:rsidR="00D03DEC" w:rsidRPr="006C1801" w:rsidRDefault="00D03DEC" w:rsidP="00D03DEC">
      <w:pPr>
        <w:pStyle w:val="a7"/>
        <w:widowControl w:val="0"/>
        <w:numPr>
          <w:ilvl w:val="0"/>
          <w:numId w:val="4"/>
        </w:numPr>
        <w:spacing w:line="360" w:lineRule="exact"/>
        <w:ind w:firstLineChars="0"/>
        <w:jc w:val="both"/>
        <w:rPr>
          <w:rFonts w:ascii="Times New Roman" w:eastAsia="华文中宋" w:hAnsi="Times New Roman"/>
          <w:sz w:val="24"/>
          <w:szCs w:val="24"/>
          <w:lang w:eastAsia="zh-CN"/>
        </w:rPr>
      </w:pPr>
      <w:r w:rsidRPr="006C1801">
        <w:rPr>
          <w:rFonts w:ascii="Times New Roman" w:eastAsia="华文中宋" w:hAnsi="Times New Roman"/>
          <w:sz w:val="24"/>
          <w:szCs w:val="24"/>
          <w:lang w:eastAsia="zh-CN"/>
        </w:rPr>
        <w:t>语言信息</w:t>
      </w:r>
    </w:p>
    <w:p w:rsidR="00D03DEC" w:rsidRPr="006C1801" w:rsidRDefault="00D03DEC" w:rsidP="00D03DEC">
      <w:pPr>
        <w:widowControl w:val="0"/>
        <w:spacing w:line="360" w:lineRule="exact"/>
        <w:ind w:left="40"/>
        <w:jc w:val="both"/>
        <w:rPr>
          <w:rFonts w:ascii="Times New Roman" w:eastAsia="华文中宋" w:hAnsi="Times New Roman"/>
          <w:sz w:val="24"/>
          <w:szCs w:val="24"/>
          <w:lang w:eastAsia="zh-CN"/>
        </w:rPr>
      </w:pPr>
    </w:p>
    <w:p w:rsidR="00D03DEC" w:rsidRPr="006C1801" w:rsidRDefault="00D03DEC" w:rsidP="00D03DEC">
      <w:pPr>
        <w:pStyle w:val="a7"/>
        <w:numPr>
          <w:ilvl w:val="1"/>
          <w:numId w:val="6"/>
        </w:numPr>
        <w:spacing w:line="360" w:lineRule="exact"/>
        <w:ind w:firstLineChars="0"/>
        <w:contextualSpacing/>
        <w:jc w:val="both"/>
        <w:rPr>
          <w:rFonts w:ascii="Times New Roman" w:eastAsia="华文中宋" w:hAnsi="Times New Roman"/>
          <w:sz w:val="24"/>
          <w:szCs w:val="24"/>
          <w:u w:val="single"/>
          <w:lang w:eastAsia="zh-CN"/>
        </w:rPr>
      </w:pPr>
      <w:r w:rsidRPr="006C1801">
        <w:rPr>
          <w:rFonts w:ascii="Times New Roman" w:eastAsia="华文中宋" w:hAnsi="Times New Roman"/>
          <w:sz w:val="24"/>
          <w:szCs w:val="24"/>
          <w:u w:val="single"/>
          <w:lang w:eastAsia="zh-CN"/>
        </w:rPr>
        <w:t>电话医疗咨询</w:t>
      </w:r>
    </w:p>
    <w:p w:rsidR="00D03DEC" w:rsidRPr="006C1801" w:rsidRDefault="00D03DEC" w:rsidP="00D03DEC">
      <w:pPr>
        <w:spacing w:line="360" w:lineRule="exact"/>
        <w:contextualSpacing/>
        <w:jc w:val="both"/>
        <w:rPr>
          <w:rFonts w:ascii="Times New Roman" w:eastAsia="华文中宋" w:hAnsi="Times New Roman"/>
          <w:sz w:val="24"/>
          <w:szCs w:val="24"/>
          <w:lang w:eastAsia="zh-CN"/>
        </w:rPr>
      </w:pPr>
      <w:r w:rsidRPr="006C1801">
        <w:rPr>
          <w:rFonts w:ascii="Times New Roman" w:eastAsia="华文中宋" w:hAnsi="Times New Roman"/>
          <w:sz w:val="24"/>
          <w:szCs w:val="24"/>
          <w:lang w:eastAsia="zh-CN"/>
        </w:rPr>
        <w:t>当被保险人有医疗需求，可以致电远盟服务中心以获得医疗建议。</w:t>
      </w:r>
    </w:p>
    <w:p w:rsidR="00D03DEC" w:rsidRPr="006C1801" w:rsidRDefault="00D03DEC" w:rsidP="00D03DEC">
      <w:pPr>
        <w:spacing w:line="360" w:lineRule="exact"/>
        <w:contextualSpacing/>
        <w:jc w:val="both"/>
        <w:rPr>
          <w:rFonts w:ascii="Times New Roman" w:eastAsia="华文中宋" w:hAnsi="Times New Roman"/>
          <w:sz w:val="24"/>
          <w:szCs w:val="24"/>
          <w:lang w:eastAsia="zh-CN"/>
        </w:rPr>
      </w:pPr>
      <w:r w:rsidRPr="006C1801">
        <w:rPr>
          <w:rFonts w:ascii="Times New Roman" w:eastAsia="华文中宋" w:hAnsi="Times New Roman"/>
          <w:sz w:val="24"/>
          <w:szCs w:val="24"/>
          <w:lang w:eastAsia="zh-CN"/>
        </w:rPr>
        <w:t>但该电话咨询仅作为建议，不作为诊断依据。如有必要，需由专业医生做出诊断评估。</w:t>
      </w:r>
    </w:p>
    <w:p w:rsidR="00D03DEC" w:rsidRPr="006C1801" w:rsidRDefault="00D03DEC" w:rsidP="00D03DEC">
      <w:pPr>
        <w:spacing w:line="360" w:lineRule="exact"/>
        <w:contextualSpacing/>
        <w:jc w:val="both"/>
        <w:rPr>
          <w:rFonts w:ascii="Times New Roman" w:eastAsia="华文中宋" w:hAnsi="Times New Roman"/>
          <w:sz w:val="24"/>
          <w:szCs w:val="24"/>
          <w:lang w:eastAsia="zh-CN"/>
        </w:rPr>
      </w:pPr>
    </w:p>
    <w:p w:rsidR="00D03DEC" w:rsidRPr="006C1801" w:rsidRDefault="00D03DEC" w:rsidP="00D03DEC">
      <w:pPr>
        <w:pStyle w:val="a7"/>
        <w:numPr>
          <w:ilvl w:val="1"/>
          <w:numId w:val="6"/>
        </w:numPr>
        <w:spacing w:line="360" w:lineRule="exact"/>
        <w:ind w:firstLineChars="0"/>
        <w:contextualSpacing/>
        <w:jc w:val="both"/>
        <w:rPr>
          <w:rFonts w:ascii="Times New Roman" w:eastAsia="华文中宋" w:hAnsi="Times New Roman"/>
          <w:sz w:val="24"/>
          <w:szCs w:val="24"/>
          <w:u w:val="single"/>
          <w:lang w:eastAsia="zh-CN"/>
        </w:rPr>
      </w:pPr>
      <w:r w:rsidRPr="006C1801">
        <w:rPr>
          <w:rFonts w:ascii="Times New Roman" w:eastAsia="华文中宋" w:hAnsi="Times New Roman"/>
          <w:sz w:val="24"/>
          <w:szCs w:val="24"/>
          <w:u w:val="single"/>
          <w:lang w:eastAsia="zh-CN"/>
        </w:rPr>
        <w:t>医疗机构介绍和建议</w:t>
      </w:r>
    </w:p>
    <w:p w:rsidR="00D03DEC" w:rsidRPr="006C1801" w:rsidRDefault="00D03DEC" w:rsidP="00D03DEC">
      <w:pPr>
        <w:spacing w:line="360" w:lineRule="exact"/>
        <w:contextualSpacing/>
        <w:jc w:val="both"/>
        <w:rPr>
          <w:rFonts w:ascii="Times New Roman" w:eastAsia="华文中宋" w:hAnsi="Times New Roman"/>
          <w:sz w:val="24"/>
          <w:szCs w:val="24"/>
          <w:lang w:eastAsia="zh-CN"/>
        </w:rPr>
      </w:pPr>
      <w:r w:rsidRPr="006C1801">
        <w:rPr>
          <w:rFonts w:ascii="Times New Roman" w:eastAsia="华文中宋" w:hAnsi="Times New Roman"/>
          <w:sz w:val="24"/>
          <w:szCs w:val="24"/>
          <w:lang w:eastAsia="zh-CN"/>
        </w:rPr>
        <w:t>在需要就医时，远盟可以向被保险人提供所在地的医院、医生的名称、地址和电话，被保险人根据自己的需要自主选择医疗机构就医。如被保险人有需要，将为其安排预约。</w:t>
      </w:r>
    </w:p>
    <w:p w:rsidR="00D03DEC" w:rsidRPr="006C1801" w:rsidRDefault="00D03DEC" w:rsidP="00D03DEC">
      <w:pPr>
        <w:spacing w:line="360" w:lineRule="exact"/>
        <w:ind w:left="360" w:hangingChars="150" w:hanging="360"/>
        <w:contextualSpacing/>
        <w:jc w:val="both"/>
        <w:rPr>
          <w:rFonts w:ascii="Times New Roman" w:eastAsia="华文中宋" w:hAnsi="Times New Roman"/>
          <w:bCs/>
          <w:sz w:val="24"/>
          <w:szCs w:val="24"/>
          <w:lang w:eastAsia="zh-CN"/>
        </w:rPr>
      </w:pPr>
    </w:p>
    <w:p w:rsidR="00D03DEC" w:rsidRPr="006C1801" w:rsidRDefault="00D03DEC" w:rsidP="00D03DEC">
      <w:pPr>
        <w:pStyle w:val="a7"/>
        <w:numPr>
          <w:ilvl w:val="1"/>
          <w:numId w:val="6"/>
        </w:numPr>
        <w:spacing w:line="360" w:lineRule="exact"/>
        <w:ind w:firstLineChars="0"/>
        <w:contextualSpacing/>
        <w:jc w:val="both"/>
        <w:rPr>
          <w:rFonts w:ascii="Times New Roman" w:eastAsia="华文中宋" w:hAnsi="Times New Roman"/>
          <w:sz w:val="24"/>
          <w:szCs w:val="24"/>
          <w:u w:val="single"/>
          <w:lang w:eastAsia="zh-CN"/>
        </w:rPr>
      </w:pPr>
      <w:r w:rsidRPr="006C1801">
        <w:rPr>
          <w:rFonts w:ascii="Times New Roman" w:eastAsia="华文中宋" w:hAnsi="Times New Roman"/>
          <w:sz w:val="24"/>
          <w:szCs w:val="24"/>
          <w:u w:val="single"/>
          <w:lang w:eastAsia="zh-CN"/>
        </w:rPr>
        <w:t>递送必需药物和医疗用品</w:t>
      </w:r>
    </w:p>
    <w:p w:rsidR="00D03DEC" w:rsidRPr="006C1801" w:rsidRDefault="00D03DEC" w:rsidP="00D03DEC">
      <w:pPr>
        <w:spacing w:line="360" w:lineRule="exact"/>
        <w:contextualSpacing/>
        <w:jc w:val="both"/>
        <w:rPr>
          <w:rFonts w:ascii="Times New Roman" w:eastAsia="华文中宋" w:hAnsi="Times New Roman"/>
          <w:sz w:val="24"/>
          <w:szCs w:val="24"/>
          <w:lang w:eastAsia="zh-CN"/>
        </w:rPr>
      </w:pPr>
      <w:r w:rsidRPr="006C1801">
        <w:rPr>
          <w:rFonts w:ascii="Times New Roman" w:eastAsia="华文中宋" w:hAnsi="Times New Roman"/>
          <w:sz w:val="24"/>
          <w:szCs w:val="24"/>
          <w:lang w:eastAsia="zh-CN"/>
        </w:rPr>
        <w:lastRenderedPageBreak/>
        <w:t>如被保险人在</w:t>
      </w:r>
      <w:r w:rsidR="00E503DF">
        <w:rPr>
          <w:rFonts w:ascii="Times New Roman" w:eastAsia="华文中宋" w:hAnsi="Times New Roman" w:hint="eastAsia"/>
          <w:sz w:val="24"/>
          <w:szCs w:val="24"/>
          <w:lang w:eastAsia="zh-CN"/>
        </w:rPr>
        <w:t>台湾地区</w:t>
      </w:r>
      <w:r w:rsidRPr="006C1801">
        <w:rPr>
          <w:rFonts w:ascii="Times New Roman" w:eastAsia="华文中宋" w:hAnsi="Times New Roman"/>
          <w:sz w:val="24"/>
          <w:szCs w:val="24"/>
          <w:lang w:eastAsia="zh-CN"/>
        </w:rPr>
        <w:t>旅行期间过程中，在当地无法获得其所必须的药品或医疗用品：</w:t>
      </w:r>
    </w:p>
    <w:p w:rsidR="00D03DEC" w:rsidRPr="006C1801" w:rsidRDefault="00D03DEC" w:rsidP="00D03DEC">
      <w:pPr>
        <w:spacing w:line="360" w:lineRule="exact"/>
        <w:contextualSpacing/>
        <w:jc w:val="both"/>
        <w:rPr>
          <w:rFonts w:ascii="Times New Roman" w:eastAsia="华文中宋" w:hAnsi="Times New Roman"/>
          <w:sz w:val="24"/>
          <w:szCs w:val="24"/>
          <w:lang w:eastAsia="zh-CN"/>
        </w:rPr>
      </w:pPr>
      <w:r w:rsidRPr="006C1801">
        <w:rPr>
          <w:rFonts w:ascii="Times New Roman" w:eastAsia="华文中宋" w:hAnsi="Times New Roman"/>
          <w:sz w:val="24"/>
          <w:szCs w:val="24"/>
          <w:lang w:eastAsia="zh-CN"/>
        </w:rPr>
        <w:t>如当地有可以找到该药品或医疗用品，远盟将提供相关信息，协助其获得。</w:t>
      </w:r>
    </w:p>
    <w:p w:rsidR="00D03DEC" w:rsidRPr="006C1801" w:rsidRDefault="00D03DEC" w:rsidP="00D03DEC">
      <w:pPr>
        <w:spacing w:line="360" w:lineRule="exact"/>
        <w:contextualSpacing/>
        <w:jc w:val="both"/>
        <w:rPr>
          <w:rFonts w:ascii="Times New Roman" w:eastAsia="华文中宋" w:hAnsi="Times New Roman"/>
          <w:sz w:val="24"/>
          <w:szCs w:val="24"/>
          <w:lang w:eastAsia="zh-CN"/>
        </w:rPr>
      </w:pPr>
      <w:r w:rsidRPr="006C1801">
        <w:rPr>
          <w:rFonts w:ascii="Times New Roman" w:eastAsia="华文中宋" w:hAnsi="Times New Roman"/>
          <w:sz w:val="24"/>
          <w:szCs w:val="24"/>
          <w:lang w:eastAsia="zh-CN"/>
        </w:rPr>
        <w:t>如在当地无法获得，远盟将根据主治医生的要求，在可能的情况下及当地法律允许的条件下为其递送。远盟将承担相关的递送费用，但是不包括该药品或医疗用品的费用，除非其包含在保单的医疗费用项目中。</w:t>
      </w:r>
    </w:p>
    <w:p w:rsidR="00D03DEC" w:rsidRPr="006C1801" w:rsidRDefault="00D03DEC" w:rsidP="00D03DEC">
      <w:pPr>
        <w:spacing w:line="360" w:lineRule="exact"/>
        <w:contextualSpacing/>
        <w:jc w:val="both"/>
        <w:rPr>
          <w:rFonts w:ascii="Times New Roman" w:eastAsia="华文中宋" w:hAnsi="Times New Roman"/>
          <w:sz w:val="24"/>
          <w:szCs w:val="24"/>
          <w:lang w:eastAsia="zh-CN"/>
        </w:rPr>
      </w:pPr>
    </w:p>
    <w:p w:rsidR="00D03DEC" w:rsidRPr="006C1801" w:rsidRDefault="00D03DEC" w:rsidP="00D03DEC">
      <w:pPr>
        <w:pStyle w:val="a7"/>
        <w:numPr>
          <w:ilvl w:val="1"/>
          <w:numId w:val="6"/>
        </w:numPr>
        <w:spacing w:line="360" w:lineRule="exact"/>
        <w:ind w:firstLineChars="0"/>
        <w:contextualSpacing/>
        <w:jc w:val="both"/>
        <w:rPr>
          <w:rFonts w:ascii="Times New Roman" w:eastAsia="华文中宋" w:hAnsi="Times New Roman"/>
          <w:sz w:val="24"/>
          <w:szCs w:val="24"/>
          <w:u w:val="single"/>
          <w:lang w:eastAsia="zh-CN"/>
        </w:rPr>
      </w:pPr>
      <w:r w:rsidRPr="006C1801">
        <w:rPr>
          <w:rFonts w:ascii="Times New Roman" w:eastAsia="华文中宋" w:hAnsi="Times New Roman"/>
          <w:sz w:val="24"/>
          <w:szCs w:val="24"/>
          <w:u w:val="single"/>
          <w:lang w:eastAsia="zh-CN"/>
        </w:rPr>
        <w:t>紧急口讯传递</w:t>
      </w:r>
    </w:p>
    <w:p w:rsidR="00D03DEC" w:rsidRPr="006C1801" w:rsidRDefault="00D03DEC" w:rsidP="00D03DEC">
      <w:pPr>
        <w:spacing w:line="360" w:lineRule="exact"/>
        <w:contextualSpacing/>
        <w:jc w:val="both"/>
        <w:rPr>
          <w:rFonts w:ascii="Times New Roman" w:eastAsia="华文中宋" w:hAnsi="Times New Roman"/>
          <w:sz w:val="24"/>
          <w:szCs w:val="24"/>
          <w:lang w:eastAsia="zh-CN"/>
        </w:rPr>
      </w:pPr>
      <w:r w:rsidRPr="006C1801">
        <w:rPr>
          <w:rFonts w:ascii="Times New Roman" w:eastAsia="华文中宋" w:hAnsi="Times New Roman"/>
          <w:sz w:val="24"/>
          <w:szCs w:val="24"/>
          <w:lang w:eastAsia="zh-CN"/>
        </w:rPr>
        <w:t>被保险人在</w:t>
      </w:r>
      <w:r w:rsidR="00E503DF">
        <w:rPr>
          <w:rFonts w:ascii="Times New Roman" w:eastAsia="华文中宋" w:hAnsi="Times New Roman" w:hint="eastAsia"/>
          <w:sz w:val="24"/>
          <w:szCs w:val="24"/>
          <w:lang w:eastAsia="zh-CN"/>
        </w:rPr>
        <w:t>台湾地区</w:t>
      </w:r>
      <w:r w:rsidRPr="006C1801">
        <w:rPr>
          <w:rFonts w:ascii="Times New Roman" w:eastAsia="华文中宋" w:hAnsi="Times New Roman"/>
          <w:sz w:val="24"/>
          <w:szCs w:val="24"/>
          <w:lang w:eastAsia="zh-CN"/>
        </w:rPr>
        <w:t>旅行期间发生意外或急性病时，远盟按被保险人的要求将情况尽快通知其亲属。</w:t>
      </w:r>
    </w:p>
    <w:p w:rsidR="00D03DEC" w:rsidRPr="006C1801" w:rsidRDefault="00D03DEC" w:rsidP="00D03DEC">
      <w:pPr>
        <w:spacing w:line="360" w:lineRule="exact"/>
        <w:contextualSpacing/>
        <w:jc w:val="both"/>
        <w:rPr>
          <w:rFonts w:ascii="Times New Roman" w:eastAsia="华文中宋" w:hAnsi="Times New Roman"/>
          <w:sz w:val="24"/>
          <w:szCs w:val="24"/>
          <w:lang w:eastAsia="zh-CN"/>
        </w:rPr>
      </w:pPr>
    </w:p>
    <w:p w:rsidR="00440B38" w:rsidRDefault="00D03DEC" w:rsidP="00D03DEC">
      <w:pPr>
        <w:spacing w:line="360" w:lineRule="exact"/>
        <w:contextualSpacing/>
        <w:jc w:val="both"/>
        <w:rPr>
          <w:rFonts w:ascii="Times New Roman" w:eastAsia="华文中宋" w:hAnsi="Times New Roman"/>
          <w:sz w:val="24"/>
          <w:szCs w:val="24"/>
          <w:lang w:eastAsia="zh-CN"/>
        </w:rPr>
      </w:pPr>
      <w:r w:rsidRPr="006C1801">
        <w:rPr>
          <w:rFonts w:ascii="Times New Roman" w:eastAsia="华文中宋" w:hAnsi="Times New Roman" w:hint="eastAsia"/>
          <w:sz w:val="24"/>
          <w:szCs w:val="24"/>
          <w:lang w:eastAsia="zh-CN"/>
        </w:rPr>
        <w:t>3.1</w:t>
      </w:r>
      <w:r w:rsidR="00F73DC7">
        <w:rPr>
          <w:rFonts w:ascii="Times New Roman" w:eastAsia="华文中宋" w:hAnsi="Times New Roman" w:hint="eastAsia"/>
          <w:sz w:val="24"/>
          <w:szCs w:val="24"/>
          <w:lang w:eastAsia="zh-CN"/>
        </w:rPr>
        <w:t>4</w:t>
      </w:r>
      <w:r w:rsidRPr="006C1801">
        <w:rPr>
          <w:rFonts w:ascii="Times New Roman" w:eastAsia="华文中宋" w:hAnsi="Times New Roman" w:hint="eastAsia"/>
          <w:sz w:val="24"/>
          <w:szCs w:val="24"/>
          <w:lang w:eastAsia="zh-CN"/>
        </w:rPr>
        <w:t>台湾地区旅行紧急救援服务限额</w:t>
      </w:r>
      <w:r w:rsidR="00705CFF">
        <w:rPr>
          <w:rFonts w:ascii="Times New Roman" w:eastAsia="华文中宋" w:hAnsi="Times New Roman" w:hint="eastAsia"/>
          <w:sz w:val="24"/>
          <w:szCs w:val="24"/>
          <w:lang w:eastAsia="zh-CN"/>
        </w:rPr>
        <w:t xml:space="preserve">                           </w:t>
      </w:r>
    </w:p>
    <w:p w:rsidR="00D03DEC" w:rsidRPr="006C1801" w:rsidRDefault="00D03DEC" w:rsidP="00D03DEC">
      <w:pPr>
        <w:spacing w:line="360" w:lineRule="exact"/>
        <w:contextualSpacing/>
        <w:jc w:val="both"/>
        <w:rPr>
          <w:rFonts w:ascii="Times New Roman" w:eastAsia="华文中宋" w:hAnsi="Times New Roman"/>
          <w:sz w:val="24"/>
          <w:szCs w:val="24"/>
          <w:lang w:eastAsia="zh-CN"/>
        </w:rPr>
      </w:pPr>
      <w:r w:rsidRPr="006C1801">
        <w:rPr>
          <w:rFonts w:ascii="Times New Roman" w:eastAsia="华文中宋" w:hAnsi="Times New Roman" w:hint="eastAsia"/>
          <w:sz w:val="24"/>
          <w:szCs w:val="24"/>
          <w:lang w:eastAsia="zh-CN"/>
        </w:rPr>
        <w:t>（单位：元</w:t>
      </w:r>
      <w:r w:rsidRPr="006C1801">
        <w:rPr>
          <w:rFonts w:ascii="Times New Roman" w:eastAsia="华文中宋" w:hAnsi="Times New Roman"/>
          <w:sz w:val="24"/>
          <w:szCs w:val="24"/>
          <w:lang w:eastAsia="zh-CN"/>
        </w:rPr>
        <w:t>/</w:t>
      </w:r>
      <w:r w:rsidRPr="006C1801">
        <w:rPr>
          <w:rFonts w:ascii="Times New Roman" w:eastAsia="华文中宋" w:hAnsi="Times New Roman"/>
          <w:sz w:val="24"/>
          <w:szCs w:val="24"/>
          <w:lang w:eastAsia="zh-CN"/>
        </w:rPr>
        <w:t>人</w:t>
      </w:r>
      <w:r w:rsidRPr="006C1801">
        <w:rPr>
          <w:rFonts w:ascii="Times New Roman" w:eastAsia="华文中宋" w:hAnsi="Times New Roman" w:hint="eastAsia"/>
          <w:sz w:val="24"/>
          <w:szCs w:val="24"/>
          <w:lang w:eastAsia="zh-CN"/>
        </w:rPr>
        <w:t>）</w:t>
      </w:r>
    </w:p>
    <w:tbl>
      <w:tblPr>
        <w:tblW w:w="8940" w:type="dxa"/>
        <w:tblInd w:w="94" w:type="dxa"/>
        <w:tblLook w:val="04A0"/>
      </w:tblPr>
      <w:tblGrid>
        <w:gridCol w:w="4700"/>
        <w:gridCol w:w="4240"/>
      </w:tblGrid>
      <w:tr w:rsidR="00D03DEC" w:rsidRPr="006C1801" w:rsidTr="00335537">
        <w:trPr>
          <w:trHeight w:val="283"/>
        </w:trPr>
        <w:tc>
          <w:tcPr>
            <w:tcW w:w="470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D03DEC" w:rsidRPr="006C1801" w:rsidRDefault="00D03DEC" w:rsidP="00335537">
            <w:pPr>
              <w:spacing w:line="360" w:lineRule="exact"/>
              <w:contextualSpacing/>
              <w:jc w:val="both"/>
              <w:rPr>
                <w:rFonts w:ascii="Times New Roman" w:eastAsia="华文中宋" w:hAnsi="Times New Roman"/>
                <w:sz w:val="24"/>
                <w:szCs w:val="24"/>
                <w:lang w:eastAsia="zh-CN"/>
              </w:rPr>
            </w:pPr>
            <w:r w:rsidRPr="006C1801">
              <w:rPr>
                <w:rFonts w:ascii="Times New Roman" w:eastAsia="华文中宋" w:hAnsi="Times New Roman" w:hint="eastAsia"/>
                <w:sz w:val="24"/>
                <w:szCs w:val="24"/>
                <w:lang w:eastAsia="zh-CN"/>
              </w:rPr>
              <w:t>服务内容</w:t>
            </w:r>
          </w:p>
        </w:tc>
        <w:tc>
          <w:tcPr>
            <w:tcW w:w="4240" w:type="dxa"/>
            <w:tcBorders>
              <w:top w:val="single" w:sz="4" w:space="0" w:color="auto"/>
              <w:left w:val="nil"/>
              <w:bottom w:val="single" w:sz="4" w:space="0" w:color="auto"/>
              <w:right w:val="single" w:sz="4" w:space="0" w:color="auto"/>
            </w:tcBorders>
            <w:shd w:val="clear" w:color="000000" w:fill="D8D8D8"/>
            <w:vAlign w:val="center"/>
            <w:hideMark/>
          </w:tcPr>
          <w:p w:rsidR="00D03DEC" w:rsidRPr="006C1801" w:rsidRDefault="00D03DEC" w:rsidP="00335537">
            <w:pPr>
              <w:spacing w:line="360" w:lineRule="exact"/>
              <w:contextualSpacing/>
              <w:jc w:val="both"/>
              <w:rPr>
                <w:rFonts w:ascii="Times New Roman" w:eastAsia="华文中宋" w:hAnsi="Times New Roman"/>
                <w:sz w:val="24"/>
                <w:szCs w:val="24"/>
                <w:lang w:eastAsia="zh-CN"/>
              </w:rPr>
            </w:pPr>
            <w:r w:rsidRPr="006C1801">
              <w:rPr>
                <w:rFonts w:ascii="Times New Roman" w:eastAsia="华文中宋" w:hAnsi="Times New Roman" w:hint="eastAsia"/>
                <w:sz w:val="24"/>
                <w:szCs w:val="24"/>
                <w:lang w:eastAsia="zh-CN"/>
              </w:rPr>
              <w:t>救援服务限额</w:t>
            </w:r>
          </w:p>
        </w:tc>
      </w:tr>
      <w:tr w:rsidR="00D03DEC" w:rsidRPr="006C1801" w:rsidTr="00335537">
        <w:trPr>
          <w:trHeight w:val="283"/>
        </w:trPr>
        <w:tc>
          <w:tcPr>
            <w:tcW w:w="4700" w:type="dxa"/>
            <w:tcBorders>
              <w:top w:val="nil"/>
              <w:left w:val="single" w:sz="4" w:space="0" w:color="auto"/>
              <w:bottom w:val="single" w:sz="4" w:space="0" w:color="auto"/>
              <w:right w:val="single" w:sz="4" w:space="0" w:color="auto"/>
            </w:tcBorders>
            <w:shd w:val="clear" w:color="auto" w:fill="auto"/>
            <w:vAlign w:val="center"/>
            <w:hideMark/>
          </w:tcPr>
          <w:p w:rsidR="00D03DEC" w:rsidRPr="006C1801" w:rsidRDefault="00D03DEC" w:rsidP="00335537">
            <w:pPr>
              <w:spacing w:line="360" w:lineRule="exact"/>
              <w:contextualSpacing/>
              <w:jc w:val="both"/>
              <w:rPr>
                <w:rFonts w:ascii="Times New Roman" w:eastAsia="华文中宋" w:hAnsi="Times New Roman"/>
                <w:sz w:val="24"/>
                <w:szCs w:val="24"/>
                <w:lang w:eastAsia="zh-CN"/>
              </w:rPr>
            </w:pPr>
            <w:r w:rsidRPr="006C1801">
              <w:rPr>
                <w:rFonts w:ascii="Times New Roman" w:eastAsia="华文中宋" w:hAnsi="Times New Roman" w:hint="eastAsia"/>
                <w:sz w:val="24"/>
                <w:szCs w:val="24"/>
                <w:lang w:eastAsia="zh-CN"/>
              </w:rPr>
              <w:t>医疗转运及医疗转运回居住地</w:t>
            </w:r>
          </w:p>
        </w:tc>
        <w:tc>
          <w:tcPr>
            <w:tcW w:w="4240" w:type="dxa"/>
            <w:tcBorders>
              <w:top w:val="nil"/>
              <w:left w:val="nil"/>
              <w:bottom w:val="single" w:sz="4" w:space="0" w:color="auto"/>
              <w:right w:val="single" w:sz="4" w:space="0" w:color="auto"/>
            </w:tcBorders>
            <w:shd w:val="clear" w:color="auto" w:fill="auto"/>
            <w:vAlign w:val="center"/>
            <w:hideMark/>
          </w:tcPr>
          <w:p w:rsidR="00D03DEC" w:rsidRPr="006C1801" w:rsidRDefault="00D03DEC" w:rsidP="00335537">
            <w:pPr>
              <w:spacing w:line="360" w:lineRule="exact"/>
              <w:contextualSpacing/>
              <w:jc w:val="both"/>
              <w:rPr>
                <w:rFonts w:ascii="Times New Roman" w:eastAsia="华文中宋" w:hAnsi="Times New Roman"/>
                <w:sz w:val="24"/>
                <w:szCs w:val="24"/>
                <w:lang w:eastAsia="zh-CN"/>
              </w:rPr>
            </w:pPr>
            <w:r w:rsidRPr="006C1801">
              <w:rPr>
                <w:rFonts w:ascii="Times New Roman" w:eastAsia="华文中宋" w:hAnsi="Times New Roman" w:hint="eastAsia"/>
                <w:sz w:val="24"/>
                <w:szCs w:val="24"/>
                <w:lang w:eastAsia="zh-CN"/>
              </w:rPr>
              <w:t>500,000</w:t>
            </w:r>
          </w:p>
        </w:tc>
      </w:tr>
      <w:tr w:rsidR="00D03DEC" w:rsidRPr="006C1801" w:rsidTr="00335537">
        <w:trPr>
          <w:trHeight w:val="283"/>
        </w:trPr>
        <w:tc>
          <w:tcPr>
            <w:tcW w:w="4700" w:type="dxa"/>
            <w:tcBorders>
              <w:top w:val="nil"/>
              <w:left w:val="single" w:sz="4" w:space="0" w:color="auto"/>
              <w:bottom w:val="single" w:sz="4" w:space="0" w:color="auto"/>
              <w:right w:val="single" w:sz="4" w:space="0" w:color="auto"/>
            </w:tcBorders>
            <w:shd w:val="clear" w:color="auto" w:fill="auto"/>
            <w:vAlign w:val="center"/>
            <w:hideMark/>
          </w:tcPr>
          <w:p w:rsidR="00D03DEC" w:rsidRPr="006C1801" w:rsidRDefault="00D03DEC" w:rsidP="00335537">
            <w:pPr>
              <w:spacing w:line="360" w:lineRule="exact"/>
              <w:contextualSpacing/>
              <w:jc w:val="both"/>
              <w:rPr>
                <w:rFonts w:ascii="Times New Roman" w:eastAsia="华文中宋" w:hAnsi="Times New Roman"/>
                <w:sz w:val="24"/>
                <w:szCs w:val="24"/>
                <w:lang w:eastAsia="zh-CN"/>
              </w:rPr>
            </w:pPr>
            <w:r w:rsidRPr="006C1801">
              <w:rPr>
                <w:rFonts w:ascii="Times New Roman" w:eastAsia="华文中宋" w:hAnsi="Times New Roman" w:hint="eastAsia"/>
                <w:sz w:val="24"/>
                <w:szCs w:val="24"/>
                <w:lang w:eastAsia="zh-CN"/>
              </w:rPr>
              <w:t>遗体</w:t>
            </w:r>
            <w:r w:rsidRPr="006C1801">
              <w:rPr>
                <w:rFonts w:ascii="Times New Roman" w:eastAsia="华文中宋" w:hAnsi="Times New Roman" w:hint="eastAsia"/>
                <w:sz w:val="24"/>
                <w:szCs w:val="24"/>
                <w:lang w:eastAsia="zh-CN"/>
              </w:rPr>
              <w:t>/</w:t>
            </w:r>
            <w:r w:rsidRPr="006C1801">
              <w:rPr>
                <w:rFonts w:ascii="Times New Roman" w:eastAsia="华文中宋" w:hAnsi="Times New Roman" w:hint="eastAsia"/>
                <w:sz w:val="24"/>
                <w:szCs w:val="24"/>
                <w:lang w:eastAsia="zh-CN"/>
              </w:rPr>
              <w:t>骨灰送返</w:t>
            </w:r>
          </w:p>
        </w:tc>
        <w:tc>
          <w:tcPr>
            <w:tcW w:w="4240" w:type="dxa"/>
            <w:vMerge w:val="restart"/>
            <w:tcBorders>
              <w:top w:val="nil"/>
              <w:left w:val="single" w:sz="4" w:space="0" w:color="auto"/>
              <w:bottom w:val="single" w:sz="4" w:space="0" w:color="000000"/>
              <w:right w:val="single" w:sz="4" w:space="0" w:color="auto"/>
            </w:tcBorders>
            <w:shd w:val="clear" w:color="auto" w:fill="auto"/>
            <w:vAlign w:val="center"/>
            <w:hideMark/>
          </w:tcPr>
          <w:p w:rsidR="00D03DEC" w:rsidRPr="006C1801" w:rsidRDefault="00D03DEC" w:rsidP="00335537">
            <w:pPr>
              <w:spacing w:line="360" w:lineRule="exact"/>
              <w:contextualSpacing/>
              <w:jc w:val="both"/>
              <w:rPr>
                <w:rFonts w:ascii="Times New Roman" w:eastAsia="华文中宋" w:hAnsi="Times New Roman"/>
                <w:sz w:val="24"/>
                <w:szCs w:val="24"/>
                <w:lang w:eastAsia="zh-CN"/>
              </w:rPr>
            </w:pPr>
            <w:r w:rsidRPr="006C1801">
              <w:rPr>
                <w:rFonts w:ascii="Times New Roman" w:eastAsia="华文中宋" w:hAnsi="Times New Roman" w:hint="eastAsia"/>
                <w:sz w:val="24"/>
                <w:szCs w:val="24"/>
                <w:lang w:eastAsia="zh-CN"/>
              </w:rPr>
              <w:t>100</w:t>
            </w:r>
            <w:r w:rsidRPr="006C1801">
              <w:rPr>
                <w:rFonts w:ascii="Times New Roman" w:eastAsia="华文中宋" w:hAnsi="Times New Roman"/>
                <w:sz w:val="24"/>
                <w:szCs w:val="24"/>
                <w:lang w:eastAsia="zh-CN"/>
              </w:rPr>
              <w:t>,</w:t>
            </w:r>
            <w:r w:rsidRPr="006C1801">
              <w:rPr>
                <w:rFonts w:ascii="Times New Roman" w:eastAsia="华文中宋" w:hAnsi="Times New Roman" w:hint="eastAsia"/>
                <w:sz w:val="24"/>
                <w:szCs w:val="24"/>
                <w:lang w:eastAsia="zh-CN"/>
              </w:rPr>
              <w:t>000</w:t>
            </w:r>
          </w:p>
        </w:tc>
      </w:tr>
      <w:tr w:rsidR="00D03DEC" w:rsidRPr="006C1801" w:rsidTr="00335537">
        <w:trPr>
          <w:trHeight w:val="283"/>
        </w:trPr>
        <w:tc>
          <w:tcPr>
            <w:tcW w:w="4700" w:type="dxa"/>
            <w:tcBorders>
              <w:top w:val="nil"/>
              <w:left w:val="single" w:sz="4" w:space="0" w:color="auto"/>
              <w:bottom w:val="single" w:sz="4" w:space="0" w:color="auto"/>
              <w:right w:val="single" w:sz="4" w:space="0" w:color="auto"/>
            </w:tcBorders>
            <w:shd w:val="clear" w:color="auto" w:fill="auto"/>
            <w:vAlign w:val="center"/>
            <w:hideMark/>
          </w:tcPr>
          <w:p w:rsidR="00D03DEC" w:rsidRPr="006C1801" w:rsidRDefault="00D03DEC" w:rsidP="00335537">
            <w:pPr>
              <w:spacing w:line="360" w:lineRule="exact"/>
              <w:contextualSpacing/>
              <w:jc w:val="both"/>
              <w:rPr>
                <w:rFonts w:ascii="Times New Roman" w:eastAsia="华文中宋" w:hAnsi="Times New Roman"/>
                <w:sz w:val="24"/>
                <w:szCs w:val="24"/>
                <w:lang w:eastAsia="zh-CN"/>
              </w:rPr>
            </w:pPr>
            <w:r w:rsidRPr="006C1801">
              <w:rPr>
                <w:rFonts w:ascii="Times New Roman" w:eastAsia="华文中宋" w:hAnsi="Times New Roman" w:hint="eastAsia"/>
                <w:sz w:val="24"/>
                <w:szCs w:val="24"/>
                <w:lang w:eastAsia="zh-CN"/>
              </w:rPr>
              <w:t>当地安葬费用</w:t>
            </w:r>
          </w:p>
        </w:tc>
        <w:tc>
          <w:tcPr>
            <w:tcW w:w="4240" w:type="dxa"/>
            <w:vMerge/>
            <w:tcBorders>
              <w:top w:val="nil"/>
              <w:left w:val="single" w:sz="4" w:space="0" w:color="auto"/>
              <w:bottom w:val="single" w:sz="4" w:space="0" w:color="000000"/>
              <w:right w:val="single" w:sz="4" w:space="0" w:color="auto"/>
            </w:tcBorders>
            <w:vAlign w:val="center"/>
            <w:hideMark/>
          </w:tcPr>
          <w:p w:rsidR="00D03DEC" w:rsidRPr="006C1801" w:rsidRDefault="00D03DEC" w:rsidP="00335537">
            <w:pPr>
              <w:spacing w:line="360" w:lineRule="exact"/>
              <w:contextualSpacing/>
              <w:jc w:val="both"/>
              <w:rPr>
                <w:rFonts w:ascii="Times New Roman" w:eastAsia="华文中宋" w:hAnsi="Times New Roman"/>
                <w:sz w:val="24"/>
                <w:szCs w:val="24"/>
                <w:lang w:eastAsia="zh-CN"/>
              </w:rPr>
            </w:pPr>
          </w:p>
        </w:tc>
      </w:tr>
      <w:tr w:rsidR="00D03DEC" w:rsidRPr="006C1801" w:rsidTr="00335537">
        <w:trPr>
          <w:trHeight w:val="283"/>
        </w:trPr>
        <w:tc>
          <w:tcPr>
            <w:tcW w:w="4700" w:type="dxa"/>
            <w:tcBorders>
              <w:top w:val="nil"/>
              <w:left w:val="single" w:sz="4" w:space="0" w:color="auto"/>
              <w:bottom w:val="single" w:sz="4" w:space="0" w:color="auto"/>
              <w:right w:val="single" w:sz="4" w:space="0" w:color="auto"/>
            </w:tcBorders>
            <w:shd w:val="clear" w:color="auto" w:fill="auto"/>
            <w:vAlign w:val="center"/>
            <w:hideMark/>
          </w:tcPr>
          <w:p w:rsidR="00D03DEC" w:rsidRPr="006C1801" w:rsidRDefault="00D03DEC" w:rsidP="00335537">
            <w:pPr>
              <w:spacing w:line="360" w:lineRule="exact"/>
              <w:contextualSpacing/>
              <w:jc w:val="both"/>
              <w:rPr>
                <w:rFonts w:ascii="Times New Roman" w:eastAsia="华文中宋" w:hAnsi="Times New Roman"/>
                <w:sz w:val="24"/>
                <w:szCs w:val="24"/>
                <w:lang w:eastAsia="zh-CN"/>
              </w:rPr>
            </w:pPr>
            <w:r w:rsidRPr="006C1801">
              <w:rPr>
                <w:rFonts w:ascii="Times New Roman" w:eastAsia="华文中宋" w:hAnsi="Times New Roman" w:hint="eastAsia"/>
                <w:sz w:val="24"/>
                <w:szCs w:val="24"/>
                <w:lang w:eastAsia="zh-CN"/>
              </w:rPr>
              <w:t>亲属前往处理后事</w:t>
            </w:r>
          </w:p>
        </w:tc>
        <w:tc>
          <w:tcPr>
            <w:tcW w:w="4240" w:type="dxa"/>
            <w:tcBorders>
              <w:top w:val="nil"/>
              <w:left w:val="nil"/>
              <w:bottom w:val="single" w:sz="4" w:space="0" w:color="auto"/>
              <w:right w:val="single" w:sz="4" w:space="0" w:color="auto"/>
            </w:tcBorders>
            <w:shd w:val="clear" w:color="auto" w:fill="auto"/>
            <w:vAlign w:val="center"/>
            <w:hideMark/>
          </w:tcPr>
          <w:p w:rsidR="00D03DEC" w:rsidRPr="006C1801" w:rsidRDefault="00D03DEC" w:rsidP="00335537">
            <w:pPr>
              <w:spacing w:line="360" w:lineRule="exact"/>
              <w:contextualSpacing/>
              <w:jc w:val="both"/>
              <w:rPr>
                <w:rFonts w:ascii="Times New Roman" w:eastAsia="华文中宋" w:hAnsi="Times New Roman"/>
                <w:sz w:val="24"/>
                <w:szCs w:val="24"/>
                <w:lang w:eastAsia="zh-CN"/>
              </w:rPr>
            </w:pPr>
            <w:r w:rsidRPr="006C1801">
              <w:rPr>
                <w:rFonts w:ascii="Times New Roman" w:eastAsia="华文中宋" w:hAnsi="Times New Roman" w:hint="eastAsia"/>
                <w:sz w:val="24"/>
                <w:szCs w:val="24"/>
                <w:lang w:eastAsia="zh-CN"/>
              </w:rPr>
              <w:t>5</w:t>
            </w:r>
            <w:r w:rsidRPr="006C1801">
              <w:rPr>
                <w:rFonts w:ascii="Times New Roman" w:eastAsia="华文中宋" w:hAnsi="Times New Roman"/>
                <w:sz w:val="24"/>
                <w:szCs w:val="24"/>
                <w:lang w:eastAsia="zh-CN"/>
              </w:rPr>
              <w:t>,</w:t>
            </w:r>
            <w:r w:rsidRPr="006C1801">
              <w:rPr>
                <w:rFonts w:ascii="Times New Roman" w:eastAsia="华文中宋" w:hAnsi="Times New Roman" w:hint="eastAsia"/>
                <w:sz w:val="24"/>
                <w:szCs w:val="24"/>
                <w:lang w:eastAsia="zh-CN"/>
              </w:rPr>
              <w:t>000</w:t>
            </w:r>
          </w:p>
        </w:tc>
      </w:tr>
      <w:tr w:rsidR="00D03DEC" w:rsidRPr="006C1801" w:rsidTr="00335537">
        <w:trPr>
          <w:trHeight w:val="283"/>
        </w:trPr>
        <w:tc>
          <w:tcPr>
            <w:tcW w:w="4700" w:type="dxa"/>
            <w:tcBorders>
              <w:top w:val="nil"/>
              <w:left w:val="single" w:sz="4" w:space="0" w:color="auto"/>
              <w:bottom w:val="single" w:sz="4" w:space="0" w:color="auto"/>
              <w:right w:val="single" w:sz="4" w:space="0" w:color="auto"/>
            </w:tcBorders>
            <w:shd w:val="clear" w:color="auto" w:fill="auto"/>
            <w:vAlign w:val="center"/>
            <w:hideMark/>
          </w:tcPr>
          <w:p w:rsidR="00D03DEC" w:rsidRPr="006C1801" w:rsidRDefault="00D03DEC" w:rsidP="00335537">
            <w:pPr>
              <w:spacing w:line="360" w:lineRule="exact"/>
              <w:contextualSpacing/>
              <w:jc w:val="both"/>
              <w:rPr>
                <w:rFonts w:ascii="Times New Roman" w:eastAsia="华文中宋" w:hAnsi="Times New Roman"/>
                <w:sz w:val="24"/>
                <w:szCs w:val="24"/>
                <w:lang w:eastAsia="zh-CN"/>
              </w:rPr>
            </w:pPr>
            <w:r w:rsidRPr="006C1801">
              <w:rPr>
                <w:rFonts w:ascii="Times New Roman" w:eastAsia="华文中宋" w:hAnsi="Times New Roman" w:hint="eastAsia"/>
                <w:sz w:val="24"/>
                <w:szCs w:val="24"/>
                <w:lang w:eastAsia="zh-CN"/>
              </w:rPr>
              <w:t>安排未成年子女回国</w:t>
            </w:r>
          </w:p>
        </w:tc>
        <w:tc>
          <w:tcPr>
            <w:tcW w:w="4240" w:type="dxa"/>
            <w:tcBorders>
              <w:top w:val="nil"/>
              <w:left w:val="nil"/>
              <w:bottom w:val="single" w:sz="4" w:space="0" w:color="auto"/>
              <w:right w:val="single" w:sz="4" w:space="0" w:color="auto"/>
            </w:tcBorders>
            <w:shd w:val="clear" w:color="auto" w:fill="auto"/>
            <w:vAlign w:val="center"/>
            <w:hideMark/>
          </w:tcPr>
          <w:p w:rsidR="00D03DEC" w:rsidRPr="006C1801" w:rsidRDefault="00D03DEC" w:rsidP="00335537">
            <w:pPr>
              <w:spacing w:line="360" w:lineRule="exact"/>
              <w:contextualSpacing/>
              <w:jc w:val="both"/>
              <w:rPr>
                <w:rFonts w:ascii="Times New Roman" w:eastAsia="华文中宋" w:hAnsi="Times New Roman"/>
                <w:sz w:val="24"/>
                <w:szCs w:val="24"/>
                <w:lang w:eastAsia="zh-CN"/>
              </w:rPr>
            </w:pPr>
            <w:r w:rsidRPr="006C1801">
              <w:rPr>
                <w:rFonts w:ascii="Times New Roman" w:eastAsia="华文中宋" w:hAnsi="Times New Roman" w:hint="eastAsia"/>
                <w:sz w:val="24"/>
                <w:szCs w:val="24"/>
                <w:lang w:eastAsia="zh-CN"/>
              </w:rPr>
              <w:t>10</w:t>
            </w:r>
            <w:r w:rsidRPr="006C1801">
              <w:rPr>
                <w:rFonts w:ascii="Times New Roman" w:eastAsia="华文中宋" w:hAnsi="Times New Roman"/>
                <w:sz w:val="24"/>
                <w:szCs w:val="24"/>
                <w:lang w:eastAsia="zh-CN"/>
              </w:rPr>
              <w:t>,</w:t>
            </w:r>
            <w:r w:rsidRPr="006C1801">
              <w:rPr>
                <w:rFonts w:ascii="Times New Roman" w:eastAsia="华文中宋" w:hAnsi="Times New Roman" w:hint="eastAsia"/>
                <w:sz w:val="24"/>
                <w:szCs w:val="24"/>
                <w:lang w:eastAsia="zh-CN"/>
              </w:rPr>
              <w:t>000</w:t>
            </w:r>
          </w:p>
        </w:tc>
      </w:tr>
      <w:tr w:rsidR="00D03DEC" w:rsidRPr="006C1801" w:rsidTr="00335537">
        <w:trPr>
          <w:trHeight w:val="283"/>
        </w:trPr>
        <w:tc>
          <w:tcPr>
            <w:tcW w:w="4700" w:type="dxa"/>
            <w:tcBorders>
              <w:top w:val="nil"/>
              <w:left w:val="single" w:sz="4" w:space="0" w:color="auto"/>
              <w:bottom w:val="single" w:sz="4" w:space="0" w:color="auto"/>
              <w:right w:val="single" w:sz="4" w:space="0" w:color="auto"/>
            </w:tcBorders>
            <w:shd w:val="clear" w:color="auto" w:fill="auto"/>
            <w:vAlign w:val="center"/>
            <w:hideMark/>
          </w:tcPr>
          <w:p w:rsidR="00D03DEC" w:rsidRPr="006C1801" w:rsidRDefault="00D03DEC" w:rsidP="00335537">
            <w:pPr>
              <w:spacing w:line="360" w:lineRule="exact"/>
              <w:contextualSpacing/>
              <w:jc w:val="both"/>
              <w:rPr>
                <w:rFonts w:ascii="Times New Roman" w:eastAsia="华文中宋" w:hAnsi="Times New Roman"/>
                <w:sz w:val="24"/>
                <w:szCs w:val="24"/>
                <w:lang w:eastAsia="zh-CN"/>
              </w:rPr>
            </w:pPr>
            <w:r w:rsidRPr="006C1801">
              <w:rPr>
                <w:rFonts w:ascii="Times New Roman" w:eastAsia="华文中宋" w:hAnsi="Times New Roman" w:hint="eastAsia"/>
                <w:sz w:val="24"/>
                <w:szCs w:val="24"/>
                <w:lang w:eastAsia="zh-CN"/>
              </w:rPr>
              <w:t>紧急返回居住地国</w:t>
            </w:r>
          </w:p>
        </w:tc>
        <w:tc>
          <w:tcPr>
            <w:tcW w:w="4240" w:type="dxa"/>
            <w:tcBorders>
              <w:top w:val="nil"/>
              <w:left w:val="nil"/>
              <w:bottom w:val="single" w:sz="4" w:space="0" w:color="auto"/>
              <w:right w:val="single" w:sz="4" w:space="0" w:color="auto"/>
            </w:tcBorders>
            <w:shd w:val="clear" w:color="auto" w:fill="auto"/>
            <w:vAlign w:val="center"/>
            <w:hideMark/>
          </w:tcPr>
          <w:p w:rsidR="00D03DEC" w:rsidRPr="006C1801" w:rsidRDefault="00D03DEC" w:rsidP="00335537">
            <w:pPr>
              <w:spacing w:line="360" w:lineRule="exact"/>
              <w:contextualSpacing/>
              <w:jc w:val="both"/>
              <w:rPr>
                <w:rFonts w:ascii="Times New Roman" w:eastAsia="华文中宋" w:hAnsi="Times New Roman"/>
                <w:sz w:val="24"/>
                <w:szCs w:val="24"/>
                <w:lang w:eastAsia="zh-CN"/>
              </w:rPr>
            </w:pPr>
            <w:r w:rsidRPr="006C1801">
              <w:rPr>
                <w:rFonts w:ascii="Times New Roman" w:eastAsia="华文中宋" w:hAnsi="Times New Roman" w:hint="eastAsia"/>
                <w:sz w:val="24"/>
                <w:szCs w:val="24"/>
                <w:lang w:eastAsia="zh-CN"/>
              </w:rPr>
              <w:t>10</w:t>
            </w:r>
            <w:r w:rsidRPr="006C1801">
              <w:rPr>
                <w:rFonts w:ascii="Times New Roman" w:eastAsia="华文中宋" w:hAnsi="Times New Roman"/>
                <w:sz w:val="24"/>
                <w:szCs w:val="24"/>
                <w:lang w:eastAsia="zh-CN"/>
              </w:rPr>
              <w:t>,</w:t>
            </w:r>
            <w:r w:rsidRPr="006C1801">
              <w:rPr>
                <w:rFonts w:ascii="Times New Roman" w:eastAsia="华文中宋" w:hAnsi="Times New Roman" w:hint="eastAsia"/>
                <w:sz w:val="24"/>
                <w:szCs w:val="24"/>
                <w:lang w:eastAsia="zh-CN"/>
              </w:rPr>
              <w:t>000</w:t>
            </w:r>
          </w:p>
        </w:tc>
      </w:tr>
      <w:tr w:rsidR="00D03DEC" w:rsidRPr="006C1801" w:rsidTr="00335537">
        <w:trPr>
          <w:trHeight w:val="283"/>
        </w:trPr>
        <w:tc>
          <w:tcPr>
            <w:tcW w:w="4700" w:type="dxa"/>
            <w:vMerge w:val="restart"/>
            <w:tcBorders>
              <w:top w:val="nil"/>
              <w:left w:val="single" w:sz="4" w:space="0" w:color="auto"/>
              <w:bottom w:val="single" w:sz="4" w:space="0" w:color="auto"/>
              <w:right w:val="single" w:sz="4" w:space="0" w:color="auto"/>
            </w:tcBorders>
            <w:shd w:val="clear" w:color="auto" w:fill="auto"/>
            <w:vAlign w:val="center"/>
            <w:hideMark/>
          </w:tcPr>
          <w:p w:rsidR="00D03DEC" w:rsidRPr="006C1801" w:rsidRDefault="00D03DEC" w:rsidP="00335537">
            <w:pPr>
              <w:spacing w:line="360" w:lineRule="exact"/>
              <w:contextualSpacing/>
              <w:jc w:val="both"/>
              <w:rPr>
                <w:rFonts w:ascii="Times New Roman" w:eastAsia="华文中宋" w:hAnsi="Times New Roman"/>
                <w:sz w:val="24"/>
                <w:szCs w:val="24"/>
                <w:lang w:eastAsia="zh-CN"/>
              </w:rPr>
            </w:pPr>
            <w:r w:rsidRPr="006C1801">
              <w:rPr>
                <w:rFonts w:ascii="Times New Roman" w:eastAsia="华文中宋" w:hAnsi="Times New Roman" w:hint="eastAsia"/>
                <w:sz w:val="24"/>
                <w:szCs w:val="24"/>
                <w:lang w:eastAsia="zh-CN"/>
              </w:rPr>
              <w:t>出院后疗养住宿</w:t>
            </w:r>
          </w:p>
        </w:tc>
        <w:tc>
          <w:tcPr>
            <w:tcW w:w="4240" w:type="dxa"/>
            <w:tcBorders>
              <w:top w:val="nil"/>
              <w:left w:val="nil"/>
              <w:bottom w:val="single" w:sz="4" w:space="0" w:color="auto"/>
              <w:right w:val="single" w:sz="4" w:space="0" w:color="auto"/>
            </w:tcBorders>
            <w:shd w:val="clear" w:color="auto" w:fill="auto"/>
            <w:vAlign w:val="center"/>
            <w:hideMark/>
          </w:tcPr>
          <w:p w:rsidR="00D03DEC" w:rsidRPr="006C1801" w:rsidRDefault="00D03DEC" w:rsidP="00335537">
            <w:pPr>
              <w:spacing w:line="360" w:lineRule="exact"/>
              <w:contextualSpacing/>
              <w:jc w:val="both"/>
              <w:rPr>
                <w:rFonts w:ascii="Times New Roman" w:eastAsia="华文中宋" w:hAnsi="Times New Roman"/>
                <w:sz w:val="24"/>
                <w:szCs w:val="24"/>
                <w:lang w:eastAsia="zh-CN"/>
              </w:rPr>
            </w:pPr>
            <w:r w:rsidRPr="006C1801">
              <w:rPr>
                <w:rFonts w:ascii="Times New Roman" w:eastAsia="华文中宋" w:hAnsi="Times New Roman" w:hint="eastAsia"/>
                <w:sz w:val="24"/>
                <w:szCs w:val="24"/>
                <w:lang w:eastAsia="zh-CN"/>
              </w:rPr>
              <w:t>1</w:t>
            </w:r>
            <w:r w:rsidRPr="006C1801">
              <w:rPr>
                <w:rFonts w:ascii="Times New Roman" w:eastAsia="华文中宋" w:hAnsi="Times New Roman"/>
                <w:sz w:val="24"/>
                <w:szCs w:val="24"/>
                <w:lang w:eastAsia="zh-CN"/>
              </w:rPr>
              <w:t>,</w:t>
            </w:r>
            <w:r w:rsidRPr="006C1801">
              <w:rPr>
                <w:rFonts w:ascii="Times New Roman" w:eastAsia="华文中宋" w:hAnsi="Times New Roman" w:hint="eastAsia"/>
                <w:sz w:val="24"/>
                <w:szCs w:val="24"/>
                <w:lang w:eastAsia="zh-CN"/>
              </w:rPr>
              <w:t>000</w:t>
            </w:r>
            <w:r w:rsidRPr="006C1801">
              <w:rPr>
                <w:rFonts w:ascii="Times New Roman" w:eastAsia="华文中宋" w:hAnsi="Times New Roman" w:hint="eastAsia"/>
                <w:sz w:val="24"/>
                <w:szCs w:val="24"/>
                <w:lang w:eastAsia="zh-CN"/>
              </w:rPr>
              <w:t>元人民币</w:t>
            </w:r>
            <w:r w:rsidRPr="006C1801">
              <w:rPr>
                <w:rFonts w:ascii="Times New Roman" w:eastAsia="华文中宋" w:hAnsi="Times New Roman" w:hint="eastAsia"/>
                <w:sz w:val="24"/>
                <w:szCs w:val="24"/>
                <w:lang w:eastAsia="zh-CN"/>
              </w:rPr>
              <w:t>/</w:t>
            </w:r>
            <w:r w:rsidRPr="006C1801">
              <w:rPr>
                <w:rFonts w:ascii="Times New Roman" w:eastAsia="华文中宋" w:hAnsi="Times New Roman" w:hint="eastAsia"/>
                <w:sz w:val="24"/>
                <w:szCs w:val="24"/>
                <w:lang w:eastAsia="zh-CN"/>
              </w:rPr>
              <w:t>晚</w:t>
            </w:r>
          </w:p>
        </w:tc>
      </w:tr>
      <w:tr w:rsidR="00D03DEC" w:rsidRPr="006C1801" w:rsidTr="00335537">
        <w:trPr>
          <w:trHeight w:val="283"/>
        </w:trPr>
        <w:tc>
          <w:tcPr>
            <w:tcW w:w="4700" w:type="dxa"/>
            <w:vMerge/>
            <w:tcBorders>
              <w:top w:val="nil"/>
              <w:left w:val="single" w:sz="4" w:space="0" w:color="auto"/>
              <w:bottom w:val="single" w:sz="4" w:space="0" w:color="auto"/>
              <w:right w:val="single" w:sz="4" w:space="0" w:color="auto"/>
            </w:tcBorders>
            <w:vAlign w:val="center"/>
            <w:hideMark/>
          </w:tcPr>
          <w:p w:rsidR="00D03DEC" w:rsidRPr="006C1801" w:rsidRDefault="00D03DEC" w:rsidP="00335537">
            <w:pPr>
              <w:spacing w:line="360" w:lineRule="exact"/>
              <w:contextualSpacing/>
              <w:jc w:val="both"/>
              <w:rPr>
                <w:rFonts w:ascii="Times New Roman" w:eastAsia="华文中宋" w:hAnsi="Times New Roman"/>
                <w:sz w:val="24"/>
                <w:szCs w:val="24"/>
                <w:lang w:eastAsia="zh-CN"/>
              </w:rPr>
            </w:pPr>
          </w:p>
        </w:tc>
        <w:tc>
          <w:tcPr>
            <w:tcW w:w="4240" w:type="dxa"/>
            <w:tcBorders>
              <w:top w:val="nil"/>
              <w:left w:val="nil"/>
              <w:bottom w:val="single" w:sz="4" w:space="0" w:color="auto"/>
              <w:right w:val="single" w:sz="4" w:space="0" w:color="auto"/>
            </w:tcBorders>
            <w:shd w:val="clear" w:color="auto" w:fill="auto"/>
            <w:vAlign w:val="center"/>
            <w:hideMark/>
          </w:tcPr>
          <w:p w:rsidR="00D03DEC" w:rsidRPr="006C1801" w:rsidRDefault="00D03DEC" w:rsidP="00335537">
            <w:pPr>
              <w:spacing w:line="360" w:lineRule="exact"/>
              <w:contextualSpacing/>
              <w:jc w:val="both"/>
              <w:rPr>
                <w:rFonts w:ascii="Times New Roman" w:eastAsia="华文中宋" w:hAnsi="Times New Roman"/>
                <w:sz w:val="24"/>
                <w:szCs w:val="24"/>
                <w:lang w:eastAsia="zh-CN"/>
              </w:rPr>
            </w:pPr>
            <w:r w:rsidRPr="006C1801">
              <w:rPr>
                <w:rFonts w:ascii="Times New Roman" w:eastAsia="华文中宋" w:hAnsi="Times New Roman" w:hint="eastAsia"/>
                <w:sz w:val="24"/>
                <w:szCs w:val="24"/>
                <w:lang w:eastAsia="zh-CN"/>
              </w:rPr>
              <w:t>最高不超过</w:t>
            </w:r>
            <w:r w:rsidRPr="006C1801">
              <w:rPr>
                <w:rFonts w:ascii="Times New Roman" w:eastAsia="华文中宋" w:hAnsi="Times New Roman" w:hint="eastAsia"/>
                <w:sz w:val="24"/>
                <w:szCs w:val="24"/>
                <w:lang w:eastAsia="zh-CN"/>
              </w:rPr>
              <w:t>5</w:t>
            </w:r>
            <w:r w:rsidRPr="006C1801">
              <w:rPr>
                <w:rFonts w:ascii="Times New Roman" w:eastAsia="华文中宋" w:hAnsi="Times New Roman" w:hint="eastAsia"/>
                <w:sz w:val="24"/>
                <w:szCs w:val="24"/>
                <w:lang w:eastAsia="zh-CN"/>
              </w:rPr>
              <w:t>晚</w:t>
            </w:r>
          </w:p>
        </w:tc>
      </w:tr>
    </w:tbl>
    <w:p w:rsidR="00D03DEC" w:rsidRDefault="00D03DEC">
      <w:pPr>
        <w:rPr>
          <w:lang w:eastAsia="zh-CN"/>
        </w:rPr>
      </w:pPr>
    </w:p>
    <w:p w:rsidR="00D03DEC" w:rsidRDefault="00D03DEC">
      <w:pPr>
        <w:rPr>
          <w:lang w:eastAsia="zh-CN"/>
        </w:rPr>
      </w:pPr>
    </w:p>
    <w:p w:rsidR="00BE676E" w:rsidRPr="00BE676E" w:rsidRDefault="00BE676E" w:rsidP="00BE676E">
      <w:pPr>
        <w:pStyle w:val="a7"/>
        <w:numPr>
          <w:ilvl w:val="0"/>
          <w:numId w:val="16"/>
        </w:numPr>
        <w:ind w:firstLineChars="0"/>
        <w:jc w:val="both"/>
        <w:rPr>
          <w:rFonts w:ascii="Times New Roman" w:eastAsia="华文中宋" w:hAnsi="Times New Roman"/>
          <w:sz w:val="24"/>
          <w:szCs w:val="24"/>
        </w:rPr>
      </w:pPr>
      <w:r w:rsidRPr="00BE676E">
        <w:rPr>
          <w:rFonts w:ascii="Times New Roman" w:eastAsia="华文中宋" w:hAnsi="Times New Roman" w:hint="eastAsia"/>
          <w:sz w:val="24"/>
          <w:szCs w:val="24"/>
        </w:rPr>
        <w:t>紧急救援服务请求</w:t>
      </w:r>
    </w:p>
    <w:p w:rsidR="00D03DEC" w:rsidRPr="006C1801" w:rsidRDefault="00D03DEC" w:rsidP="00D03DEC">
      <w:pPr>
        <w:spacing w:line="360" w:lineRule="exact"/>
        <w:contextualSpacing/>
        <w:jc w:val="both"/>
        <w:rPr>
          <w:rFonts w:ascii="Times New Roman" w:eastAsia="华文中宋" w:hAnsi="Times New Roman"/>
          <w:bCs/>
          <w:sz w:val="24"/>
          <w:szCs w:val="24"/>
          <w:lang w:eastAsia="zh-CN"/>
        </w:rPr>
      </w:pPr>
      <w:r w:rsidRPr="00F73DC7">
        <w:rPr>
          <w:rFonts w:ascii="Times New Roman" w:eastAsia="华文中宋" w:hAnsi="Times New Roman"/>
          <w:bCs/>
          <w:sz w:val="24"/>
          <w:szCs w:val="24"/>
          <w:lang w:eastAsia="zh-CN"/>
        </w:rPr>
        <w:t>当需要远盟提供援助服务时，</w:t>
      </w:r>
      <w:r w:rsidRPr="006C1801">
        <w:rPr>
          <w:rFonts w:ascii="Times New Roman" w:eastAsia="华文中宋" w:hAnsi="Times New Roman"/>
          <w:bCs/>
          <w:sz w:val="24"/>
          <w:szCs w:val="24"/>
          <w:lang w:eastAsia="zh-CN"/>
        </w:rPr>
        <w:t>被保险人或其代理人需电话联系远盟</w:t>
      </w:r>
      <w:r w:rsidRPr="006C1801">
        <w:rPr>
          <w:rFonts w:ascii="Times New Roman" w:eastAsia="华文中宋" w:hAnsi="Times New Roman"/>
          <w:bCs/>
          <w:sz w:val="24"/>
          <w:szCs w:val="24"/>
          <w:lang w:eastAsia="zh-CN"/>
        </w:rPr>
        <w:t>24</w:t>
      </w:r>
      <w:r w:rsidRPr="006C1801">
        <w:rPr>
          <w:rFonts w:ascii="Times New Roman" w:eastAsia="华文中宋" w:hAnsi="Times New Roman"/>
          <w:bCs/>
          <w:sz w:val="24"/>
          <w:szCs w:val="24"/>
          <w:lang w:eastAsia="zh-CN"/>
        </w:rPr>
        <w:t>小时紧急救援中心：</w:t>
      </w:r>
    </w:p>
    <w:p w:rsidR="00D03DEC" w:rsidRPr="006C1801" w:rsidRDefault="00D03DEC" w:rsidP="00D03DEC">
      <w:pPr>
        <w:pStyle w:val="a5"/>
        <w:spacing w:after="0" w:line="360" w:lineRule="exact"/>
        <w:ind w:left="0" w:right="0"/>
        <w:contextualSpacing/>
        <w:jc w:val="both"/>
        <w:rPr>
          <w:rFonts w:ascii="Times New Roman" w:eastAsia="华文中宋" w:hAnsi="Times New Roman"/>
          <w:bCs/>
          <w:sz w:val="24"/>
          <w:szCs w:val="24"/>
          <w:lang w:eastAsia="zh-CN"/>
        </w:rPr>
      </w:pPr>
      <w:r w:rsidRPr="006C1801">
        <w:rPr>
          <w:rFonts w:ascii="Times New Roman" w:eastAsia="华文中宋" w:hAnsi="Times New Roman"/>
          <w:bCs/>
          <w:sz w:val="24"/>
          <w:szCs w:val="24"/>
          <w:lang w:eastAsia="zh-CN"/>
        </w:rPr>
        <w:t xml:space="preserve">+0086 4008185050 </w:t>
      </w:r>
    </w:p>
    <w:p w:rsidR="00D03DEC" w:rsidRPr="006C1801" w:rsidRDefault="00D03DEC" w:rsidP="00D03DEC">
      <w:pPr>
        <w:pStyle w:val="a5"/>
        <w:spacing w:after="0" w:line="360" w:lineRule="exact"/>
        <w:ind w:left="0" w:right="0"/>
        <w:contextualSpacing/>
        <w:jc w:val="both"/>
        <w:rPr>
          <w:rFonts w:ascii="Times New Roman" w:eastAsia="华文中宋" w:hAnsi="Times New Roman"/>
          <w:bCs/>
          <w:sz w:val="24"/>
          <w:szCs w:val="24"/>
          <w:lang w:eastAsia="zh-CN"/>
        </w:rPr>
      </w:pPr>
      <w:r w:rsidRPr="006C1801">
        <w:rPr>
          <w:rFonts w:ascii="Times New Roman" w:eastAsia="华文中宋" w:hAnsi="Times New Roman"/>
          <w:bCs/>
          <w:sz w:val="24"/>
          <w:szCs w:val="24"/>
          <w:lang w:eastAsia="zh-CN"/>
        </w:rPr>
        <w:t>+0086 10 57390650</w:t>
      </w:r>
    </w:p>
    <w:p w:rsidR="00D03DEC" w:rsidRPr="006C1801" w:rsidRDefault="00D03DEC" w:rsidP="00D03DEC">
      <w:pPr>
        <w:spacing w:line="360" w:lineRule="exact"/>
        <w:ind w:left="360" w:hangingChars="150" w:hanging="360"/>
        <w:contextualSpacing/>
        <w:jc w:val="both"/>
        <w:rPr>
          <w:rFonts w:ascii="Times New Roman" w:eastAsia="华文中宋" w:hAnsi="Times New Roman"/>
          <w:bCs/>
          <w:sz w:val="24"/>
          <w:szCs w:val="24"/>
          <w:lang w:eastAsia="zh-CN"/>
        </w:rPr>
      </w:pPr>
      <w:r w:rsidRPr="006C1801">
        <w:rPr>
          <w:rFonts w:ascii="Times New Roman" w:eastAsia="华文中宋" w:hAnsi="Times New Roman"/>
          <w:bCs/>
          <w:sz w:val="24"/>
          <w:szCs w:val="24"/>
          <w:lang w:eastAsia="zh-CN"/>
        </w:rPr>
        <w:tab/>
      </w:r>
    </w:p>
    <w:p w:rsidR="00D03DEC" w:rsidRPr="006C1801" w:rsidRDefault="00D03DEC" w:rsidP="00D03DEC">
      <w:pPr>
        <w:spacing w:line="360" w:lineRule="exact"/>
        <w:ind w:left="360" w:hangingChars="150" w:hanging="360"/>
        <w:contextualSpacing/>
        <w:jc w:val="both"/>
        <w:rPr>
          <w:rFonts w:ascii="Times New Roman" w:eastAsia="华文中宋" w:hAnsi="Times New Roman"/>
          <w:bCs/>
          <w:sz w:val="24"/>
          <w:szCs w:val="24"/>
          <w:lang w:eastAsia="zh-CN"/>
        </w:rPr>
      </w:pPr>
      <w:r w:rsidRPr="006C1801">
        <w:rPr>
          <w:rFonts w:ascii="Times New Roman" w:eastAsia="华文中宋" w:hAnsi="Times New Roman"/>
          <w:bCs/>
          <w:sz w:val="24"/>
          <w:szCs w:val="24"/>
          <w:lang w:eastAsia="zh-CN"/>
        </w:rPr>
        <w:t>被保险人或其代理人在要求服务时需提供以下信息：</w:t>
      </w:r>
    </w:p>
    <w:p w:rsidR="00D03DEC" w:rsidRPr="006C1801" w:rsidRDefault="00D03DEC" w:rsidP="00D03DEC">
      <w:pPr>
        <w:pStyle w:val="a7"/>
        <w:numPr>
          <w:ilvl w:val="0"/>
          <w:numId w:val="10"/>
        </w:numPr>
        <w:spacing w:line="360" w:lineRule="exact"/>
        <w:ind w:firstLineChars="0"/>
        <w:contextualSpacing/>
        <w:jc w:val="both"/>
        <w:rPr>
          <w:rFonts w:ascii="Times New Roman" w:eastAsia="华文中宋" w:hAnsi="Times New Roman"/>
          <w:bCs/>
          <w:sz w:val="24"/>
          <w:szCs w:val="24"/>
          <w:lang w:eastAsia="zh-CN"/>
        </w:rPr>
      </w:pPr>
      <w:r w:rsidRPr="006C1801">
        <w:rPr>
          <w:rFonts w:ascii="Times New Roman" w:eastAsia="华文中宋" w:hAnsi="Times New Roman"/>
          <w:bCs/>
          <w:sz w:val="24"/>
          <w:szCs w:val="24"/>
          <w:lang w:eastAsia="zh-CN"/>
        </w:rPr>
        <w:t>姓名</w:t>
      </w:r>
    </w:p>
    <w:p w:rsidR="00D03DEC" w:rsidRPr="006C1801" w:rsidRDefault="00D03DEC" w:rsidP="00D03DEC">
      <w:pPr>
        <w:pStyle w:val="a7"/>
        <w:numPr>
          <w:ilvl w:val="0"/>
          <w:numId w:val="10"/>
        </w:numPr>
        <w:spacing w:line="360" w:lineRule="exact"/>
        <w:ind w:firstLineChars="0"/>
        <w:contextualSpacing/>
        <w:jc w:val="both"/>
        <w:rPr>
          <w:rFonts w:ascii="Times New Roman" w:eastAsia="华文中宋" w:hAnsi="Times New Roman"/>
          <w:bCs/>
          <w:sz w:val="24"/>
          <w:szCs w:val="24"/>
          <w:lang w:eastAsia="zh-CN"/>
        </w:rPr>
      </w:pPr>
      <w:r w:rsidRPr="006C1801">
        <w:rPr>
          <w:rFonts w:ascii="Times New Roman" w:eastAsia="华文中宋" w:hAnsi="Times New Roman"/>
          <w:bCs/>
          <w:sz w:val="24"/>
          <w:szCs w:val="24"/>
          <w:lang w:eastAsia="zh-CN"/>
        </w:rPr>
        <w:t>保单号</w:t>
      </w:r>
    </w:p>
    <w:p w:rsidR="00D03DEC" w:rsidRPr="006C1801" w:rsidRDefault="00D03DEC" w:rsidP="00D03DEC">
      <w:pPr>
        <w:pStyle w:val="a7"/>
        <w:numPr>
          <w:ilvl w:val="0"/>
          <w:numId w:val="10"/>
        </w:numPr>
        <w:spacing w:line="360" w:lineRule="exact"/>
        <w:ind w:firstLineChars="0"/>
        <w:contextualSpacing/>
        <w:jc w:val="both"/>
        <w:rPr>
          <w:rFonts w:ascii="Times New Roman" w:eastAsia="华文中宋" w:hAnsi="Times New Roman"/>
          <w:bCs/>
          <w:sz w:val="24"/>
          <w:szCs w:val="24"/>
          <w:lang w:eastAsia="zh-CN"/>
        </w:rPr>
      </w:pPr>
      <w:r w:rsidRPr="006C1801">
        <w:rPr>
          <w:rFonts w:ascii="Times New Roman" w:eastAsia="华文中宋" w:hAnsi="Times New Roman"/>
          <w:bCs/>
          <w:sz w:val="24"/>
          <w:szCs w:val="24"/>
          <w:lang w:eastAsia="zh-CN"/>
        </w:rPr>
        <w:t>证件号</w:t>
      </w:r>
    </w:p>
    <w:p w:rsidR="00D03DEC" w:rsidRPr="006C1801" w:rsidRDefault="00D03DEC" w:rsidP="00D03DEC">
      <w:pPr>
        <w:pStyle w:val="a7"/>
        <w:numPr>
          <w:ilvl w:val="0"/>
          <w:numId w:val="10"/>
        </w:numPr>
        <w:spacing w:line="360" w:lineRule="exact"/>
        <w:ind w:firstLineChars="0"/>
        <w:contextualSpacing/>
        <w:jc w:val="both"/>
        <w:rPr>
          <w:rFonts w:ascii="Times New Roman" w:eastAsia="华文中宋" w:hAnsi="Times New Roman"/>
          <w:bCs/>
          <w:sz w:val="24"/>
          <w:szCs w:val="24"/>
          <w:lang w:eastAsia="zh-CN"/>
        </w:rPr>
      </w:pPr>
      <w:r w:rsidRPr="006C1801">
        <w:rPr>
          <w:rFonts w:ascii="Times New Roman" w:eastAsia="华文中宋" w:hAnsi="Times New Roman"/>
          <w:bCs/>
          <w:sz w:val="24"/>
          <w:szCs w:val="24"/>
          <w:lang w:eastAsia="zh-CN"/>
        </w:rPr>
        <w:t>远盟能够联系到被保险人或其代理人的地址名称和电话号码</w:t>
      </w:r>
    </w:p>
    <w:p w:rsidR="00D03DEC" w:rsidRPr="006C1801" w:rsidRDefault="00D03DEC" w:rsidP="00D03DEC">
      <w:pPr>
        <w:pStyle w:val="a7"/>
        <w:numPr>
          <w:ilvl w:val="0"/>
          <w:numId w:val="10"/>
        </w:numPr>
        <w:spacing w:line="360" w:lineRule="exact"/>
        <w:ind w:firstLineChars="0"/>
        <w:contextualSpacing/>
        <w:jc w:val="both"/>
        <w:rPr>
          <w:rFonts w:ascii="Times New Roman" w:eastAsia="华文中宋" w:hAnsi="Times New Roman"/>
          <w:bCs/>
          <w:sz w:val="24"/>
          <w:szCs w:val="24"/>
          <w:lang w:eastAsia="zh-CN"/>
        </w:rPr>
      </w:pPr>
      <w:r w:rsidRPr="006C1801">
        <w:rPr>
          <w:rFonts w:ascii="Times New Roman" w:eastAsia="华文中宋" w:hAnsi="Times New Roman"/>
          <w:bCs/>
          <w:sz w:val="24"/>
          <w:szCs w:val="24"/>
          <w:lang w:eastAsia="zh-CN"/>
        </w:rPr>
        <w:t>被保险人所在的地点</w:t>
      </w:r>
    </w:p>
    <w:p w:rsidR="00D03DEC" w:rsidRPr="006C1801" w:rsidRDefault="00D03DEC" w:rsidP="00D03DEC">
      <w:pPr>
        <w:pStyle w:val="a7"/>
        <w:numPr>
          <w:ilvl w:val="0"/>
          <w:numId w:val="10"/>
        </w:numPr>
        <w:spacing w:line="360" w:lineRule="exact"/>
        <w:ind w:firstLineChars="0"/>
        <w:contextualSpacing/>
        <w:jc w:val="both"/>
        <w:rPr>
          <w:rFonts w:ascii="Times New Roman" w:eastAsia="华文中宋" w:hAnsi="Times New Roman"/>
          <w:bCs/>
          <w:sz w:val="24"/>
          <w:szCs w:val="24"/>
          <w:lang w:eastAsia="zh-CN"/>
        </w:rPr>
      </w:pPr>
      <w:r w:rsidRPr="006C1801">
        <w:rPr>
          <w:rFonts w:ascii="Times New Roman" w:eastAsia="华文中宋" w:hAnsi="Times New Roman"/>
          <w:bCs/>
          <w:sz w:val="24"/>
          <w:szCs w:val="24"/>
          <w:lang w:eastAsia="zh-CN"/>
        </w:rPr>
        <w:t>简短描述情况和要求援助的内容</w:t>
      </w:r>
    </w:p>
    <w:p w:rsidR="00D03DEC" w:rsidRPr="006C1801" w:rsidRDefault="00D03DEC" w:rsidP="00D03DEC">
      <w:pPr>
        <w:spacing w:line="360" w:lineRule="exact"/>
        <w:contextualSpacing/>
        <w:jc w:val="both"/>
        <w:rPr>
          <w:rFonts w:ascii="Times New Roman" w:eastAsia="华文中宋" w:hAnsi="Times New Roman"/>
          <w:sz w:val="24"/>
          <w:szCs w:val="24"/>
          <w:lang w:eastAsia="zh-CN"/>
        </w:rPr>
      </w:pPr>
    </w:p>
    <w:p w:rsidR="00BE676E" w:rsidRPr="00BE676E" w:rsidRDefault="00BE676E" w:rsidP="00BE676E">
      <w:pPr>
        <w:pStyle w:val="a7"/>
        <w:numPr>
          <w:ilvl w:val="0"/>
          <w:numId w:val="16"/>
        </w:numPr>
        <w:ind w:firstLineChars="0"/>
        <w:jc w:val="both"/>
        <w:rPr>
          <w:rFonts w:ascii="Times New Roman" w:eastAsia="华文中宋" w:hAnsi="Times New Roman"/>
          <w:b/>
          <w:sz w:val="24"/>
          <w:szCs w:val="24"/>
        </w:rPr>
      </w:pPr>
      <w:r w:rsidRPr="00BE676E">
        <w:rPr>
          <w:rFonts w:ascii="Times New Roman" w:eastAsia="华文中宋" w:hAnsi="Times New Roman" w:hint="eastAsia"/>
          <w:b/>
          <w:sz w:val="24"/>
          <w:szCs w:val="24"/>
        </w:rPr>
        <w:lastRenderedPageBreak/>
        <w:t>被保险人义务</w:t>
      </w:r>
    </w:p>
    <w:p w:rsidR="00D03DEC" w:rsidRPr="001B495D" w:rsidRDefault="00E503DF" w:rsidP="00D03DEC">
      <w:pPr>
        <w:spacing w:line="360" w:lineRule="exact"/>
        <w:contextualSpacing/>
        <w:jc w:val="both"/>
        <w:rPr>
          <w:rFonts w:ascii="Times New Roman" w:eastAsia="华文中宋" w:hAnsi="Times New Roman"/>
          <w:bCs/>
          <w:sz w:val="24"/>
          <w:szCs w:val="24"/>
          <w:lang w:eastAsia="zh-CN"/>
        </w:rPr>
      </w:pPr>
      <w:r>
        <w:rPr>
          <w:rFonts w:ascii="Times New Roman" w:eastAsia="华文中宋" w:hAnsi="Times New Roman" w:hint="eastAsia"/>
          <w:bCs/>
          <w:sz w:val="24"/>
          <w:szCs w:val="24"/>
          <w:lang w:eastAsia="zh-CN"/>
        </w:rPr>
        <w:t>5</w:t>
      </w:r>
      <w:r w:rsidR="00D03DEC" w:rsidRPr="001B495D">
        <w:rPr>
          <w:rFonts w:ascii="Times New Roman" w:eastAsia="华文中宋" w:hAnsi="Times New Roman" w:hint="eastAsia"/>
          <w:bCs/>
          <w:sz w:val="24"/>
          <w:szCs w:val="24"/>
          <w:lang w:eastAsia="zh-CN"/>
        </w:rPr>
        <w:t>.1</w:t>
      </w:r>
      <w:r w:rsidR="00D03DEC">
        <w:rPr>
          <w:rFonts w:ascii="Times New Roman" w:eastAsia="华文中宋" w:hAnsi="Times New Roman" w:hint="eastAsia"/>
          <w:bCs/>
          <w:sz w:val="24"/>
          <w:szCs w:val="24"/>
          <w:lang w:eastAsia="zh-CN"/>
        </w:rPr>
        <w:t xml:space="preserve">  </w:t>
      </w:r>
      <w:r w:rsidR="00D03DEC" w:rsidRPr="001B495D">
        <w:rPr>
          <w:rFonts w:ascii="Times New Roman" w:eastAsia="华文中宋" w:hAnsi="Times New Roman"/>
          <w:bCs/>
          <w:sz w:val="24"/>
          <w:szCs w:val="24"/>
          <w:lang w:eastAsia="zh-CN"/>
        </w:rPr>
        <w:t>风险回避</w:t>
      </w:r>
    </w:p>
    <w:p w:rsidR="00D03DEC" w:rsidRPr="006C1801" w:rsidRDefault="00D03DEC" w:rsidP="00D03DEC">
      <w:pPr>
        <w:spacing w:line="360" w:lineRule="exact"/>
        <w:contextualSpacing/>
        <w:jc w:val="both"/>
        <w:rPr>
          <w:rFonts w:ascii="Times New Roman" w:eastAsia="华文中宋" w:hAnsi="Times New Roman"/>
          <w:bCs/>
          <w:sz w:val="24"/>
          <w:szCs w:val="24"/>
          <w:lang w:eastAsia="zh-CN"/>
        </w:rPr>
      </w:pPr>
      <w:r w:rsidRPr="006C1801">
        <w:rPr>
          <w:rFonts w:ascii="Times New Roman" w:eastAsia="华文中宋" w:hAnsi="Times New Roman"/>
          <w:bCs/>
          <w:sz w:val="24"/>
          <w:szCs w:val="24"/>
          <w:lang w:eastAsia="zh-CN"/>
        </w:rPr>
        <w:t>被保险人有义务付出合理努力以减小紧急情况的影响。</w:t>
      </w:r>
    </w:p>
    <w:p w:rsidR="00D03DEC" w:rsidRPr="006C1801" w:rsidRDefault="00D03DEC" w:rsidP="00D03DEC">
      <w:pPr>
        <w:spacing w:line="360" w:lineRule="exact"/>
        <w:contextualSpacing/>
        <w:jc w:val="both"/>
        <w:rPr>
          <w:rFonts w:ascii="Times New Roman" w:eastAsia="华文中宋" w:hAnsi="Times New Roman"/>
          <w:bCs/>
          <w:sz w:val="24"/>
          <w:szCs w:val="24"/>
          <w:lang w:eastAsia="zh-CN"/>
        </w:rPr>
      </w:pPr>
    </w:p>
    <w:p w:rsidR="00D03DEC" w:rsidRPr="00E503DF" w:rsidRDefault="00E503DF" w:rsidP="00E503DF">
      <w:pPr>
        <w:spacing w:line="360" w:lineRule="exact"/>
        <w:contextualSpacing/>
        <w:jc w:val="both"/>
        <w:rPr>
          <w:rFonts w:ascii="Times New Roman" w:eastAsia="华文中宋" w:hAnsi="Times New Roman"/>
          <w:bCs/>
          <w:sz w:val="24"/>
          <w:szCs w:val="24"/>
          <w:lang w:eastAsia="zh-CN"/>
        </w:rPr>
      </w:pPr>
      <w:r>
        <w:rPr>
          <w:rFonts w:ascii="Times New Roman" w:eastAsia="华文中宋" w:hAnsi="Times New Roman" w:hint="eastAsia"/>
          <w:bCs/>
          <w:sz w:val="24"/>
          <w:szCs w:val="24"/>
          <w:lang w:eastAsia="zh-CN"/>
        </w:rPr>
        <w:t>5.2</w:t>
      </w:r>
      <w:r w:rsidR="00D03DEC" w:rsidRPr="00E503DF">
        <w:rPr>
          <w:rFonts w:ascii="Times New Roman" w:eastAsia="华文中宋" w:hAnsi="Times New Roman" w:hint="eastAsia"/>
          <w:bCs/>
          <w:sz w:val="24"/>
          <w:szCs w:val="24"/>
          <w:lang w:eastAsia="zh-CN"/>
        </w:rPr>
        <w:t xml:space="preserve"> </w:t>
      </w:r>
      <w:r w:rsidR="00D03DEC" w:rsidRPr="00E503DF">
        <w:rPr>
          <w:rFonts w:ascii="Times New Roman" w:eastAsia="华文中宋" w:hAnsi="Times New Roman"/>
          <w:bCs/>
          <w:sz w:val="24"/>
          <w:szCs w:val="24"/>
          <w:lang w:eastAsia="zh-CN"/>
        </w:rPr>
        <w:t>债权转移</w:t>
      </w:r>
    </w:p>
    <w:p w:rsidR="00D03DEC" w:rsidRPr="006C1801" w:rsidRDefault="00D03DEC" w:rsidP="00D03DEC">
      <w:pPr>
        <w:spacing w:line="360" w:lineRule="exact"/>
        <w:contextualSpacing/>
        <w:jc w:val="both"/>
        <w:rPr>
          <w:rFonts w:ascii="Times New Roman" w:eastAsia="华文中宋" w:hAnsi="Times New Roman"/>
          <w:bCs/>
          <w:sz w:val="24"/>
          <w:szCs w:val="24"/>
          <w:lang w:eastAsia="zh-CN"/>
        </w:rPr>
      </w:pPr>
      <w:r w:rsidRPr="006C1801">
        <w:rPr>
          <w:rFonts w:ascii="Times New Roman" w:eastAsia="华文中宋" w:hAnsi="Times New Roman"/>
          <w:bCs/>
          <w:sz w:val="24"/>
          <w:szCs w:val="24"/>
          <w:lang w:eastAsia="zh-CN"/>
        </w:rPr>
        <w:t>假如远盟付出与提供给被保险人援助服务有关的费用，前者将有权取代被保险人从以下两方获得付款：</w:t>
      </w:r>
      <w:r w:rsidRPr="006C1801">
        <w:rPr>
          <w:rFonts w:ascii="Times New Roman" w:eastAsia="华文中宋" w:hAnsi="Times New Roman"/>
          <w:bCs/>
          <w:sz w:val="24"/>
          <w:szCs w:val="24"/>
          <w:lang w:eastAsia="zh-CN"/>
        </w:rPr>
        <w:t>.</w:t>
      </w:r>
    </w:p>
    <w:p w:rsidR="00D03DEC" w:rsidRPr="006C1801" w:rsidRDefault="00D03DEC" w:rsidP="00D03DEC">
      <w:pPr>
        <w:pStyle w:val="a7"/>
        <w:numPr>
          <w:ilvl w:val="0"/>
          <w:numId w:val="8"/>
        </w:numPr>
        <w:spacing w:line="360" w:lineRule="exact"/>
        <w:ind w:firstLineChars="0"/>
        <w:contextualSpacing/>
        <w:jc w:val="both"/>
        <w:rPr>
          <w:rFonts w:ascii="Times New Roman" w:eastAsia="华文中宋" w:hAnsi="Times New Roman"/>
          <w:bCs/>
          <w:sz w:val="24"/>
          <w:szCs w:val="24"/>
          <w:lang w:eastAsia="zh-CN"/>
        </w:rPr>
      </w:pPr>
      <w:r w:rsidRPr="006C1801">
        <w:rPr>
          <w:rFonts w:ascii="Times New Roman" w:eastAsia="华文中宋" w:hAnsi="Times New Roman"/>
          <w:bCs/>
          <w:sz w:val="24"/>
          <w:szCs w:val="24"/>
          <w:lang w:eastAsia="zh-CN"/>
        </w:rPr>
        <w:t>任何依法对援助服务负责的第三方，金额为远盟已付金额；</w:t>
      </w:r>
    </w:p>
    <w:p w:rsidR="00D03DEC" w:rsidRPr="006C1801" w:rsidRDefault="00D03DEC" w:rsidP="00D03DEC">
      <w:pPr>
        <w:pStyle w:val="a7"/>
        <w:numPr>
          <w:ilvl w:val="0"/>
          <w:numId w:val="8"/>
        </w:numPr>
        <w:spacing w:line="360" w:lineRule="exact"/>
        <w:ind w:firstLineChars="0"/>
        <w:contextualSpacing/>
        <w:jc w:val="both"/>
        <w:rPr>
          <w:rFonts w:ascii="Times New Roman" w:eastAsia="华文中宋" w:hAnsi="Times New Roman"/>
          <w:bCs/>
          <w:sz w:val="24"/>
          <w:szCs w:val="24"/>
          <w:lang w:eastAsia="zh-CN"/>
        </w:rPr>
      </w:pPr>
      <w:r w:rsidRPr="006C1801">
        <w:rPr>
          <w:rFonts w:ascii="Times New Roman" w:eastAsia="华文中宋" w:hAnsi="Times New Roman"/>
          <w:bCs/>
          <w:sz w:val="24"/>
          <w:szCs w:val="24"/>
          <w:lang w:eastAsia="zh-CN"/>
        </w:rPr>
        <w:t>任何提供为援助事件提供赔偿的保险或援助公司；</w:t>
      </w:r>
    </w:p>
    <w:p w:rsidR="00D03DEC" w:rsidRPr="006C1801" w:rsidRDefault="00D03DEC" w:rsidP="00D03DEC">
      <w:pPr>
        <w:pStyle w:val="a7"/>
        <w:numPr>
          <w:ilvl w:val="0"/>
          <w:numId w:val="8"/>
        </w:numPr>
        <w:spacing w:line="360" w:lineRule="exact"/>
        <w:ind w:firstLineChars="0"/>
        <w:contextualSpacing/>
        <w:jc w:val="both"/>
        <w:rPr>
          <w:rFonts w:ascii="Times New Roman" w:eastAsia="华文中宋" w:hAnsi="Times New Roman"/>
          <w:bCs/>
          <w:sz w:val="24"/>
          <w:szCs w:val="24"/>
          <w:lang w:eastAsia="zh-CN"/>
        </w:rPr>
      </w:pPr>
      <w:r w:rsidRPr="006C1801">
        <w:rPr>
          <w:rFonts w:ascii="Times New Roman" w:eastAsia="华文中宋" w:hAnsi="Times New Roman"/>
          <w:bCs/>
          <w:sz w:val="24"/>
          <w:szCs w:val="24"/>
          <w:lang w:eastAsia="zh-CN"/>
        </w:rPr>
        <w:t>被保险人必须完全配合，签署权益转让文书。</w:t>
      </w:r>
    </w:p>
    <w:p w:rsidR="00D03DEC" w:rsidRPr="006C1801" w:rsidRDefault="00D03DEC" w:rsidP="00D03DEC">
      <w:pPr>
        <w:spacing w:line="360" w:lineRule="exact"/>
        <w:contextualSpacing/>
        <w:jc w:val="both"/>
        <w:rPr>
          <w:rFonts w:ascii="Times New Roman" w:eastAsia="华文中宋" w:hAnsi="Times New Roman"/>
          <w:bCs/>
          <w:sz w:val="24"/>
          <w:szCs w:val="24"/>
          <w:lang w:eastAsia="zh-CN"/>
        </w:rPr>
      </w:pPr>
    </w:p>
    <w:p w:rsidR="00D03DEC" w:rsidRPr="00E503DF" w:rsidRDefault="00E503DF" w:rsidP="00E503DF">
      <w:pPr>
        <w:spacing w:line="360" w:lineRule="exact"/>
        <w:contextualSpacing/>
        <w:jc w:val="both"/>
        <w:rPr>
          <w:rFonts w:ascii="Times New Roman" w:eastAsia="华文中宋" w:hAnsi="Times New Roman"/>
          <w:bCs/>
          <w:sz w:val="24"/>
          <w:szCs w:val="24"/>
          <w:lang w:eastAsia="zh-CN"/>
        </w:rPr>
      </w:pPr>
      <w:r>
        <w:rPr>
          <w:rFonts w:ascii="Times New Roman" w:eastAsia="华文中宋" w:hAnsi="Times New Roman" w:hint="eastAsia"/>
          <w:bCs/>
          <w:sz w:val="24"/>
          <w:szCs w:val="24"/>
          <w:lang w:eastAsia="zh-CN"/>
        </w:rPr>
        <w:t>5.3</w:t>
      </w:r>
      <w:r w:rsidR="00D03DEC" w:rsidRPr="00E503DF">
        <w:rPr>
          <w:rFonts w:ascii="Times New Roman" w:eastAsia="华文中宋" w:hAnsi="Times New Roman" w:hint="eastAsia"/>
          <w:bCs/>
          <w:sz w:val="24"/>
          <w:szCs w:val="24"/>
          <w:lang w:eastAsia="zh-CN"/>
        </w:rPr>
        <w:t xml:space="preserve"> </w:t>
      </w:r>
      <w:r w:rsidR="00D03DEC" w:rsidRPr="00E503DF">
        <w:rPr>
          <w:rFonts w:ascii="Times New Roman" w:eastAsia="华文中宋" w:hAnsi="Times New Roman"/>
          <w:bCs/>
          <w:sz w:val="24"/>
          <w:szCs w:val="24"/>
          <w:lang w:eastAsia="zh-CN"/>
        </w:rPr>
        <w:t>默许接受</w:t>
      </w:r>
    </w:p>
    <w:p w:rsidR="00D03DEC" w:rsidRPr="006C1801" w:rsidRDefault="00D03DEC" w:rsidP="00D03DEC">
      <w:pPr>
        <w:spacing w:line="360" w:lineRule="exact"/>
        <w:contextualSpacing/>
        <w:jc w:val="both"/>
        <w:rPr>
          <w:rFonts w:ascii="Times New Roman" w:eastAsia="华文中宋" w:hAnsi="Times New Roman"/>
          <w:bCs/>
          <w:sz w:val="24"/>
          <w:szCs w:val="24"/>
          <w:lang w:eastAsia="zh-CN"/>
        </w:rPr>
      </w:pPr>
      <w:r w:rsidRPr="006C1801">
        <w:rPr>
          <w:rFonts w:ascii="Times New Roman" w:eastAsia="华文中宋" w:hAnsi="Times New Roman"/>
          <w:bCs/>
          <w:sz w:val="24"/>
          <w:szCs w:val="24"/>
          <w:lang w:eastAsia="zh-CN"/>
        </w:rPr>
        <w:t>当被保险人接受服务远盟的援助服务，视为接受现有条款、免除责任、服务流程及其他服务条款。</w:t>
      </w:r>
    </w:p>
    <w:p w:rsidR="00D03DEC" w:rsidRPr="006C1801" w:rsidRDefault="00D03DEC" w:rsidP="00D03DEC">
      <w:pPr>
        <w:spacing w:line="360" w:lineRule="exact"/>
        <w:contextualSpacing/>
        <w:jc w:val="both"/>
        <w:rPr>
          <w:rFonts w:ascii="Times New Roman" w:eastAsia="华文中宋" w:hAnsi="Times New Roman"/>
          <w:bCs/>
          <w:sz w:val="24"/>
          <w:szCs w:val="24"/>
          <w:lang w:eastAsia="zh-CN"/>
        </w:rPr>
      </w:pPr>
    </w:p>
    <w:p w:rsidR="00BE676E" w:rsidRPr="00BE676E" w:rsidRDefault="00BE676E" w:rsidP="00BE676E">
      <w:pPr>
        <w:pStyle w:val="a7"/>
        <w:numPr>
          <w:ilvl w:val="0"/>
          <w:numId w:val="16"/>
        </w:numPr>
        <w:ind w:firstLineChars="0"/>
        <w:jc w:val="both"/>
        <w:rPr>
          <w:rFonts w:ascii="Times New Roman" w:eastAsia="华文中宋" w:hAnsi="Times New Roman"/>
          <w:b/>
          <w:sz w:val="24"/>
          <w:szCs w:val="24"/>
        </w:rPr>
      </w:pPr>
      <w:r w:rsidRPr="00BE676E">
        <w:rPr>
          <w:rFonts w:ascii="Times New Roman" w:eastAsia="华文中宋" w:hAnsi="Times New Roman" w:hint="eastAsia"/>
          <w:b/>
          <w:sz w:val="24"/>
          <w:szCs w:val="24"/>
        </w:rPr>
        <w:t>责任免除</w:t>
      </w:r>
    </w:p>
    <w:p w:rsidR="00D03DEC" w:rsidRPr="001B495D" w:rsidRDefault="00E503DF" w:rsidP="00D03DEC">
      <w:pPr>
        <w:spacing w:line="360" w:lineRule="exact"/>
        <w:contextualSpacing/>
        <w:jc w:val="both"/>
        <w:rPr>
          <w:rFonts w:ascii="Times New Roman" w:eastAsia="华文中宋" w:hAnsi="Times New Roman"/>
          <w:bCs/>
          <w:sz w:val="24"/>
          <w:szCs w:val="24"/>
          <w:lang w:eastAsia="zh-CN"/>
        </w:rPr>
      </w:pPr>
      <w:r>
        <w:rPr>
          <w:rFonts w:ascii="Times New Roman" w:eastAsia="华文中宋" w:hAnsi="Times New Roman" w:hint="eastAsia"/>
          <w:bCs/>
          <w:sz w:val="24"/>
          <w:szCs w:val="24"/>
          <w:lang w:eastAsia="zh-CN"/>
        </w:rPr>
        <w:t>6</w:t>
      </w:r>
      <w:r w:rsidR="00D03DEC">
        <w:rPr>
          <w:rFonts w:ascii="Times New Roman" w:eastAsia="华文中宋" w:hAnsi="Times New Roman" w:hint="eastAsia"/>
          <w:bCs/>
          <w:sz w:val="24"/>
          <w:szCs w:val="24"/>
          <w:lang w:eastAsia="zh-CN"/>
        </w:rPr>
        <w:t>.1</w:t>
      </w:r>
      <w:r w:rsidR="00D03DEC" w:rsidRPr="001B495D">
        <w:rPr>
          <w:rFonts w:ascii="Times New Roman" w:eastAsia="华文中宋" w:hAnsi="Times New Roman"/>
          <w:bCs/>
          <w:sz w:val="24"/>
          <w:szCs w:val="24"/>
          <w:lang w:eastAsia="zh-CN"/>
        </w:rPr>
        <w:t>有关服务的任何最终决定将取决于远盟的授权医生</w:t>
      </w:r>
      <w:r w:rsidR="00D03DEC" w:rsidRPr="001B495D">
        <w:rPr>
          <w:rFonts w:ascii="Times New Roman" w:eastAsia="华文中宋" w:hAnsi="Times New Roman" w:hint="eastAsia"/>
          <w:bCs/>
          <w:sz w:val="24"/>
          <w:szCs w:val="24"/>
          <w:lang w:eastAsia="zh-CN"/>
        </w:rPr>
        <w:t>或被保险人的主治医生</w:t>
      </w:r>
      <w:r w:rsidR="00D03DEC" w:rsidRPr="001B495D">
        <w:rPr>
          <w:rFonts w:ascii="Times New Roman" w:eastAsia="华文中宋" w:hAnsi="Times New Roman"/>
          <w:bCs/>
          <w:sz w:val="24"/>
          <w:szCs w:val="24"/>
          <w:lang w:eastAsia="zh-CN"/>
        </w:rPr>
        <w:t>，如远盟医生与被保险人主治医生的决定不一致，以最有利于被保险人的决定为准</w:t>
      </w:r>
      <w:r w:rsidR="00D03DEC" w:rsidRPr="001B495D">
        <w:rPr>
          <w:rFonts w:ascii="Times New Roman" w:eastAsia="华文中宋" w:hAnsi="Times New Roman" w:hint="eastAsia"/>
          <w:bCs/>
          <w:sz w:val="24"/>
          <w:szCs w:val="24"/>
          <w:lang w:eastAsia="zh-CN"/>
        </w:rPr>
        <w:t>，</w:t>
      </w:r>
      <w:r w:rsidR="00D03DEC" w:rsidRPr="001B495D">
        <w:rPr>
          <w:rFonts w:ascii="Times New Roman" w:eastAsia="华文中宋" w:hAnsi="Times New Roman"/>
          <w:bCs/>
          <w:sz w:val="24"/>
          <w:szCs w:val="24"/>
          <w:lang w:eastAsia="zh-CN"/>
        </w:rPr>
        <w:t>远盟有权拒绝任何不利于被保险人健康状况和安全的请求。若被保险人不能严格遵守远盟所决定的服务程序，远盟立即停止所有的服务，不承担任何由于不遵守远盟</w:t>
      </w:r>
      <w:r w:rsidR="00D03DEC" w:rsidRPr="001B495D">
        <w:rPr>
          <w:rFonts w:ascii="Times New Roman" w:eastAsia="华文中宋" w:hAnsi="Times New Roman" w:hint="eastAsia"/>
          <w:bCs/>
          <w:sz w:val="24"/>
          <w:szCs w:val="24"/>
          <w:lang w:eastAsia="zh-CN"/>
        </w:rPr>
        <w:t>或被保险人主治医生</w:t>
      </w:r>
      <w:r w:rsidR="00D03DEC" w:rsidRPr="001B495D">
        <w:rPr>
          <w:rFonts w:ascii="Times New Roman" w:eastAsia="华文中宋" w:hAnsi="Times New Roman"/>
          <w:bCs/>
          <w:sz w:val="24"/>
          <w:szCs w:val="24"/>
          <w:lang w:eastAsia="zh-CN"/>
        </w:rPr>
        <w:t>的意见和没有征得远盟</w:t>
      </w:r>
      <w:r w:rsidR="00D03DEC" w:rsidRPr="001B495D">
        <w:rPr>
          <w:rFonts w:ascii="Times New Roman" w:eastAsia="华文中宋" w:hAnsi="Times New Roman" w:hint="eastAsia"/>
          <w:bCs/>
          <w:sz w:val="24"/>
          <w:szCs w:val="24"/>
          <w:lang w:eastAsia="zh-CN"/>
        </w:rPr>
        <w:t>或被保险人主治医生</w:t>
      </w:r>
      <w:r w:rsidR="00D03DEC" w:rsidRPr="001B495D">
        <w:rPr>
          <w:rFonts w:ascii="Times New Roman" w:eastAsia="华文中宋" w:hAnsi="Times New Roman"/>
          <w:bCs/>
          <w:sz w:val="24"/>
          <w:szCs w:val="24"/>
          <w:lang w:eastAsia="zh-CN"/>
        </w:rPr>
        <w:t>全部同意而产生的费用。远盟将发传真或者以其它书面形式通知被保险人、与其同行的家属或其指定代理人。若被保险人拒绝远盟</w:t>
      </w:r>
      <w:r w:rsidR="00D03DEC" w:rsidRPr="001B495D">
        <w:rPr>
          <w:rFonts w:ascii="Times New Roman" w:eastAsia="华文中宋" w:hAnsi="Times New Roman" w:hint="eastAsia"/>
          <w:bCs/>
          <w:sz w:val="24"/>
          <w:szCs w:val="24"/>
          <w:lang w:eastAsia="zh-CN"/>
        </w:rPr>
        <w:t>或被保险人主治医生</w:t>
      </w:r>
      <w:r w:rsidR="00D03DEC" w:rsidRPr="001B495D">
        <w:rPr>
          <w:rFonts w:ascii="Times New Roman" w:eastAsia="华文中宋" w:hAnsi="Times New Roman"/>
          <w:bCs/>
          <w:sz w:val="24"/>
          <w:szCs w:val="24"/>
          <w:lang w:eastAsia="zh-CN"/>
        </w:rPr>
        <w:t>所建议的具有专业性质救护程序，远盟将不承担因此而带来的任何后果。</w:t>
      </w:r>
    </w:p>
    <w:p w:rsidR="00D03DEC" w:rsidRPr="006C1801" w:rsidRDefault="00D03DEC" w:rsidP="00D03DEC">
      <w:pPr>
        <w:spacing w:line="360" w:lineRule="exact"/>
        <w:ind w:left="480" w:hangingChars="200" w:hanging="480"/>
        <w:contextualSpacing/>
        <w:jc w:val="both"/>
        <w:rPr>
          <w:rFonts w:ascii="Times New Roman" w:eastAsia="华文中宋" w:hAnsi="Times New Roman"/>
          <w:bCs/>
          <w:sz w:val="24"/>
          <w:szCs w:val="24"/>
          <w:lang w:eastAsia="zh-CN"/>
        </w:rPr>
      </w:pPr>
    </w:p>
    <w:p w:rsidR="00D03DEC" w:rsidRPr="001B495D" w:rsidRDefault="00E503DF" w:rsidP="00D03DEC">
      <w:pPr>
        <w:spacing w:line="360" w:lineRule="exact"/>
        <w:contextualSpacing/>
        <w:jc w:val="both"/>
        <w:rPr>
          <w:rFonts w:ascii="Times New Roman" w:eastAsia="华文中宋" w:hAnsi="Times New Roman"/>
          <w:bCs/>
          <w:sz w:val="24"/>
          <w:szCs w:val="24"/>
          <w:lang w:eastAsia="zh-CN"/>
        </w:rPr>
      </w:pPr>
      <w:r>
        <w:rPr>
          <w:rFonts w:ascii="Times New Roman" w:eastAsia="华文中宋" w:hAnsi="Times New Roman" w:hint="eastAsia"/>
          <w:bCs/>
          <w:sz w:val="24"/>
          <w:szCs w:val="24"/>
          <w:lang w:eastAsia="zh-CN"/>
        </w:rPr>
        <w:t>6</w:t>
      </w:r>
      <w:r w:rsidR="00D03DEC">
        <w:rPr>
          <w:rFonts w:ascii="Times New Roman" w:eastAsia="华文中宋" w:hAnsi="Times New Roman" w:hint="eastAsia"/>
          <w:bCs/>
          <w:sz w:val="24"/>
          <w:szCs w:val="24"/>
          <w:lang w:eastAsia="zh-CN"/>
        </w:rPr>
        <w:t>.2</w:t>
      </w:r>
      <w:r w:rsidR="00D03DEC" w:rsidRPr="001B495D">
        <w:rPr>
          <w:rFonts w:ascii="Times New Roman" w:eastAsia="华文中宋" w:hAnsi="Times New Roman"/>
          <w:bCs/>
          <w:sz w:val="24"/>
          <w:szCs w:val="24"/>
          <w:lang w:eastAsia="zh-CN"/>
        </w:rPr>
        <w:t>因不可抗力事由导致远盟的紧急救援服务行动延迟或无法进行，远盟不承担相应责任。不可抗力事由包括（但不限于）自然灾害、罢工、政府干预、航班条件限制等。</w:t>
      </w:r>
    </w:p>
    <w:p w:rsidR="00D03DEC" w:rsidRPr="006C1801" w:rsidRDefault="00D03DEC" w:rsidP="00D03DEC">
      <w:pPr>
        <w:spacing w:line="360" w:lineRule="exact"/>
        <w:contextualSpacing/>
        <w:jc w:val="both"/>
        <w:rPr>
          <w:rFonts w:ascii="Times New Roman" w:eastAsia="华文中宋" w:hAnsi="Times New Roman"/>
          <w:bCs/>
          <w:sz w:val="24"/>
          <w:szCs w:val="24"/>
          <w:lang w:eastAsia="zh-CN"/>
        </w:rPr>
      </w:pPr>
    </w:p>
    <w:p w:rsidR="00D03DEC" w:rsidRPr="001B495D" w:rsidRDefault="00E503DF" w:rsidP="00D03DEC">
      <w:pPr>
        <w:spacing w:line="360" w:lineRule="exact"/>
        <w:contextualSpacing/>
        <w:jc w:val="both"/>
        <w:rPr>
          <w:rFonts w:ascii="Times New Roman" w:eastAsia="华文中宋" w:hAnsi="Times New Roman"/>
          <w:bCs/>
          <w:sz w:val="24"/>
          <w:szCs w:val="24"/>
          <w:lang w:eastAsia="zh-CN"/>
        </w:rPr>
      </w:pPr>
      <w:r>
        <w:rPr>
          <w:rFonts w:ascii="Times New Roman" w:eastAsia="华文中宋" w:hAnsi="Times New Roman" w:hint="eastAsia"/>
          <w:bCs/>
          <w:sz w:val="24"/>
          <w:szCs w:val="24"/>
          <w:lang w:eastAsia="zh-CN"/>
        </w:rPr>
        <w:t>6</w:t>
      </w:r>
      <w:r w:rsidR="00D03DEC">
        <w:rPr>
          <w:rFonts w:ascii="Times New Roman" w:eastAsia="华文中宋" w:hAnsi="Times New Roman" w:hint="eastAsia"/>
          <w:bCs/>
          <w:sz w:val="24"/>
          <w:szCs w:val="24"/>
          <w:lang w:eastAsia="zh-CN"/>
        </w:rPr>
        <w:t>.3</w:t>
      </w:r>
      <w:r w:rsidR="00D03DEC" w:rsidRPr="001B495D">
        <w:rPr>
          <w:rFonts w:ascii="Times New Roman" w:eastAsia="华文中宋" w:hAnsi="Times New Roman"/>
          <w:bCs/>
          <w:sz w:val="24"/>
          <w:szCs w:val="24"/>
          <w:lang w:eastAsia="zh-CN"/>
        </w:rPr>
        <w:t>远盟对下列情形不负紧急救援责任：</w:t>
      </w:r>
    </w:p>
    <w:p w:rsidR="00D03DEC" w:rsidRPr="006C1801" w:rsidRDefault="00D03DEC" w:rsidP="00D03DEC">
      <w:pPr>
        <w:pStyle w:val="a7"/>
        <w:numPr>
          <w:ilvl w:val="1"/>
          <w:numId w:val="9"/>
        </w:numPr>
        <w:spacing w:line="360" w:lineRule="exact"/>
        <w:ind w:firstLineChars="0"/>
        <w:contextualSpacing/>
        <w:jc w:val="both"/>
        <w:rPr>
          <w:rFonts w:ascii="Times New Roman" w:eastAsia="华文中宋" w:hAnsi="Times New Roman"/>
          <w:bCs/>
          <w:sz w:val="24"/>
          <w:szCs w:val="24"/>
          <w:lang w:eastAsia="zh-CN"/>
        </w:rPr>
      </w:pPr>
      <w:bookmarkStart w:id="2" w:name="OLE_LINK13"/>
      <w:bookmarkStart w:id="3" w:name="OLE_LINK14"/>
      <w:r w:rsidRPr="006C1801">
        <w:rPr>
          <w:rFonts w:ascii="Times New Roman" w:eastAsia="华文中宋" w:hAnsi="Times New Roman"/>
          <w:bCs/>
          <w:sz w:val="24"/>
          <w:szCs w:val="24"/>
          <w:lang w:eastAsia="zh-CN"/>
        </w:rPr>
        <w:t>被保险人故意犯罪或抗拒依法采取的刑事强制措施；</w:t>
      </w:r>
      <w:r w:rsidRPr="006C1801">
        <w:rPr>
          <w:rFonts w:ascii="Times New Roman" w:eastAsia="华文中宋" w:hAnsi="Times New Roman"/>
          <w:bCs/>
          <w:sz w:val="24"/>
          <w:szCs w:val="24"/>
          <w:lang w:eastAsia="zh-CN"/>
        </w:rPr>
        <w:t xml:space="preserve"> </w:t>
      </w:r>
    </w:p>
    <w:p w:rsidR="00D03DEC" w:rsidRPr="006C1801" w:rsidRDefault="00D03DEC" w:rsidP="00D03DEC">
      <w:pPr>
        <w:pStyle w:val="a7"/>
        <w:numPr>
          <w:ilvl w:val="1"/>
          <w:numId w:val="9"/>
        </w:numPr>
        <w:spacing w:line="360" w:lineRule="exact"/>
        <w:ind w:firstLineChars="0"/>
        <w:contextualSpacing/>
        <w:jc w:val="both"/>
        <w:rPr>
          <w:rFonts w:ascii="Times New Roman" w:eastAsia="华文中宋" w:hAnsi="Times New Roman"/>
          <w:bCs/>
          <w:sz w:val="24"/>
          <w:szCs w:val="24"/>
          <w:lang w:eastAsia="zh-CN"/>
        </w:rPr>
      </w:pPr>
      <w:r w:rsidRPr="006C1801">
        <w:rPr>
          <w:rFonts w:ascii="Times New Roman" w:eastAsia="华文中宋" w:hAnsi="Times New Roman"/>
          <w:bCs/>
          <w:sz w:val="24"/>
          <w:szCs w:val="24"/>
          <w:lang w:eastAsia="zh-CN"/>
        </w:rPr>
        <w:t>被保险人自杀，但被保险人自杀时为无民事行为能力人的除外；</w:t>
      </w:r>
      <w:r w:rsidRPr="006C1801">
        <w:rPr>
          <w:rFonts w:ascii="Times New Roman" w:eastAsia="华文中宋" w:hAnsi="Times New Roman"/>
          <w:bCs/>
          <w:sz w:val="24"/>
          <w:szCs w:val="24"/>
          <w:lang w:eastAsia="zh-CN"/>
        </w:rPr>
        <w:t xml:space="preserve"> </w:t>
      </w:r>
    </w:p>
    <w:p w:rsidR="00D03DEC" w:rsidRPr="006C1801" w:rsidRDefault="00D03DEC" w:rsidP="00D03DEC">
      <w:pPr>
        <w:pStyle w:val="a7"/>
        <w:numPr>
          <w:ilvl w:val="1"/>
          <w:numId w:val="9"/>
        </w:numPr>
        <w:spacing w:line="360" w:lineRule="exact"/>
        <w:ind w:firstLineChars="0"/>
        <w:contextualSpacing/>
        <w:jc w:val="both"/>
        <w:rPr>
          <w:rFonts w:ascii="Times New Roman" w:eastAsia="华文中宋" w:hAnsi="Times New Roman"/>
          <w:bCs/>
          <w:sz w:val="24"/>
          <w:szCs w:val="24"/>
          <w:lang w:eastAsia="zh-CN"/>
        </w:rPr>
      </w:pPr>
      <w:r w:rsidRPr="006C1801">
        <w:rPr>
          <w:rFonts w:ascii="Times New Roman" w:eastAsia="华文中宋" w:hAnsi="Times New Roman"/>
          <w:bCs/>
          <w:sz w:val="24"/>
          <w:szCs w:val="24"/>
          <w:lang w:eastAsia="zh-CN"/>
        </w:rPr>
        <w:t>被保险人醉酒，斗殴，主动吸食或注射毒品；</w:t>
      </w:r>
      <w:r w:rsidRPr="006C1801">
        <w:rPr>
          <w:rFonts w:ascii="Times New Roman" w:eastAsia="华文中宋" w:hAnsi="Times New Roman"/>
          <w:bCs/>
          <w:sz w:val="24"/>
          <w:szCs w:val="24"/>
          <w:lang w:eastAsia="zh-CN"/>
        </w:rPr>
        <w:t xml:space="preserve"> </w:t>
      </w:r>
    </w:p>
    <w:p w:rsidR="00D03DEC" w:rsidRPr="006C1801" w:rsidRDefault="00D03DEC" w:rsidP="00D03DEC">
      <w:pPr>
        <w:pStyle w:val="a7"/>
        <w:numPr>
          <w:ilvl w:val="1"/>
          <w:numId w:val="9"/>
        </w:numPr>
        <w:spacing w:line="360" w:lineRule="exact"/>
        <w:ind w:firstLineChars="0"/>
        <w:contextualSpacing/>
        <w:jc w:val="both"/>
        <w:rPr>
          <w:rFonts w:ascii="Times New Roman" w:eastAsia="华文中宋" w:hAnsi="Times New Roman"/>
          <w:bCs/>
          <w:sz w:val="24"/>
          <w:szCs w:val="24"/>
          <w:lang w:eastAsia="zh-CN"/>
        </w:rPr>
      </w:pPr>
      <w:r w:rsidRPr="006C1801">
        <w:rPr>
          <w:rFonts w:ascii="Times New Roman" w:eastAsia="华文中宋" w:hAnsi="Times New Roman"/>
          <w:bCs/>
          <w:sz w:val="24"/>
          <w:szCs w:val="24"/>
          <w:lang w:eastAsia="zh-CN"/>
        </w:rPr>
        <w:t>被保险人酒后驾驶，无合法有效驾驶证驾驶，或驾驶无有效行驶证的机动车；</w:t>
      </w:r>
      <w:r w:rsidRPr="006C1801">
        <w:rPr>
          <w:rFonts w:ascii="Times New Roman" w:eastAsia="华文中宋" w:hAnsi="Times New Roman"/>
          <w:bCs/>
          <w:sz w:val="24"/>
          <w:szCs w:val="24"/>
          <w:lang w:eastAsia="zh-CN"/>
        </w:rPr>
        <w:t xml:space="preserve"> </w:t>
      </w:r>
    </w:p>
    <w:p w:rsidR="00D03DEC" w:rsidRPr="006C1801" w:rsidRDefault="00D03DEC" w:rsidP="00D03DEC">
      <w:pPr>
        <w:pStyle w:val="a7"/>
        <w:numPr>
          <w:ilvl w:val="1"/>
          <w:numId w:val="9"/>
        </w:numPr>
        <w:spacing w:line="360" w:lineRule="exact"/>
        <w:ind w:firstLineChars="0"/>
        <w:contextualSpacing/>
        <w:jc w:val="both"/>
        <w:rPr>
          <w:rFonts w:ascii="Times New Roman" w:eastAsia="华文中宋" w:hAnsi="Times New Roman"/>
          <w:bCs/>
          <w:sz w:val="24"/>
          <w:szCs w:val="24"/>
          <w:lang w:eastAsia="zh-CN"/>
        </w:rPr>
      </w:pPr>
      <w:r w:rsidRPr="006C1801">
        <w:rPr>
          <w:rFonts w:ascii="Times New Roman" w:eastAsia="华文中宋" w:hAnsi="Times New Roman"/>
          <w:bCs/>
          <w:sz w:val="24"/>
          <w:szCs w:val="24"/>
          <w:lang w:eastAsia="zh-CN"/>
        </w:rPr>
        <w:t>被保险人因妊娠（含宫外孕）、流产、分娩（含剖宫产）导致的伤害；</w:t>
      </w:r>
      <w:r w:rsidRPr="006C1801">
        <w:rPr>
          <w:rFonts w:ascii="Times New Roman" w:eastAsia="华文中宋" w:hAnsi="Times New Roman"/>
          <w:bCs/>
          <w:sz w:val="24"/>
          <w:szCs w:val="24"/>
          <w:lang w:eastAsia="zh-CN"/>
        </w:rPr>
        <w:t xml:space="preserve"> </w:t>
      </w:r>
    </w:p>
    <w:p w:rsidR="00D03DEC" w:rsidRPr="006C1801" w:rsidRDefault="00D03DEC" w:rsidP="00D03DEC">
      <w:pPr>
        <w:pStyle w:val="a7"/>
        <w:numPr>
          <w:ilvl w:val="1"/>
          <w:numId w:val="9"/>
        </w:numPr>
        <w:spacing w:line="360" w:lineRule="exact"/>
        <w:ind w:firstLineChars="0"/>
        <w:contextualSpacing/>
        <w:jc w:val="both"/>
        <w:rPr>
          <w:rFonts w:ascii="Times New Roman" w:eastAsia="华文中宋" w:hAnsi="Times New Roman"/>
          <w:bCs/>
          <w:sz w:val="24"/>
          <w:szCs w:val="24"/>
          <w:lang w:eastAsia="zh-CN"/>
        </w:rPr>
      </w:pPr>
      <w:r w:rsidRPr="006C1801">
        <w:rPr>
          <w:rFonts w:ascii="Times New Roman" w:eastAsia="华文中宋" w:hAnsi="Times New Roman"/>
          <w:bCs/>
          <w:sz w:val="24"/>
          <w:szCs w:val="24"/>
          <w:lang w:eastAsia="zh-CN"/>
        </w:rPr>
        <w:t>被保险人因精神疾患导致的意外；</w:t>
      </w:r>
      <w:r w:rsidRPr="006C1801">
        <w:rPr>
          <w:rFonts w:ascii="Times New Roman" w:eastAsia="华文中宋" w:hAnsi="Times New Roman"/>
          <w:bCs/>
          <w:sz w:val="24"/>
          <w:szCs w:val="24"/>
          <w:lang w:eastAsia="zh-CN"/>
        </w:rPr>
        <w:t xml:space="preserve"> </w:t>
      </w:r>
    </w:p>
    <w:p w:rsidR="00D03DEC" w:rsidRPr="006C1801" w:rsidRDefault="00D03DEC" w:rsidP="00D03DEC">
      <w:pPr>
        <w:pStyle w:val="a7"/>
        <w:numPr>
          <w:ilvl w:val="1"/>
          <w:numId w:val="9"/>
        </w:numPr>
        <w:spacing w:line="360" w:lineRule="exact"/>
        <w:ind w:firstLineChars="0"/>
        <w:contextualSpacing/>
        <w:jc w:val="both"/>
        <w:rPr>
          <w:rFonts w:ascii="Times New Roman" w:eastAsia="华文中宋" w:hAnsi="Times New Roman"/>
          <w:bCs/>
          <w:sz w:val="24"/>
          <w:szCs w:val="24"/>
          <w:lang w:eastAsia="zh-CN"/>
        </w:rPr>
      </w:pPr>
      <w:r w:rsidRPr="006C1801">
        <w:rPr>
          <w:rFonts w:ascii="Times New Roman" w:eastAsia="华文中宋" w:hAnsi="Times New Roman"/>
          <w:bCs/>
          <w:sz w:val="24"/>
          <w:szCs w:val="24"/>
          <w:lang w:eastAsia="zh-CN"/>
        </w:rPr>
        <w:lastRenderedPageBreak/>
        <w:t>被保险人因医疗事故导致的伤害；</w:t>
      </w:r>
      <w:r w:rsidRPr="006C1801">
        <w:rPr>
          <w:rFonts w:ascii="Times New Roman" w:eastAsia="华文中宋" w:hAnsi="Times New Roman"/>
          <w:bCs/>
          <w:sz w:val="24"/>
          <w:szCs w:val="24"/>
          <w:lang w:eastAsia="zh-CN"/>
        </w:rPr>
        <w:t xml:space="preserve"> </w:t>
      </w:r>
    </w:p>
    <w:p w:rsidR="00D03DEC" w:rsidRPr="006C1801" w:rsidRDefault="00D03DEC" w:rsidP="00D03DEC">
      <w:pPr>
        <w:pStyle w:val="a7"/>
        <w:numPr>
          <w:ilvl w:val="1"/>
          <w:numId w:val="9"/>
        </w:numPr>
        <w:spacing w:line="360" w:lineRule="exact"/>
        <w:ind w:firstLineChars="0"/>
        <w:contextualSpacing/>
        <w:jc w:val="both"/>
        <w:rPr>
          <w:rFonts w:ascii="Times New Roman" w:eastAsia="华文中宋" w:hAnsi="Times New Roman"/>
          <w:bCs/>
          <w:sz w:val="24"/>
          <w:szCs w:val="24"/>
          <w:lang w:eastAsia="zh-CN"/>
        </w:rPr>
      </w:pPr>
      <w:r w:rsidRPr="006C1801">
        <w:rPr>
          <w:rFonts w:ascii="Times New Roman" w:eastAsia="华文中宋" w:hAnsi="Times New Roman"/>
          <w:bCs/>
          <w:sz w:val="24"/>
          <w:szCs w:val="24"/>
          <w:lang w:eastAsia="zh-CN"/>
        </w:rPr>
        <w:t>被保险人未遵医嘱，私自使用药物，但按使用说明的规定使用非处方药的除外；</w:t>
      </w:r>
      <w:r w:rsidRPr="006C1801">
        <w:rPr>
          <w:rFonts w:ascii="Times New Roman" w:eastAsia="华文中宋" w:hAnsi="Times New Roman"/>
          <w:bCs/>
          <w:sz w:val="24"/>
          <w:szCs w:val="24"/>
          <w:lang w:eastAsia="zh-CN"/>
        </w:rPr>
        <w:t xml:space="preserve"> </w:t>
      </w:r>
    </w:p>
    <w:p w:rsidR="00D03DEC" w:rsidRPr="006C1801" w:rsidRDefault="00D03DEC" w:rsidP="00D03DEC">
      <w:pPr>
        <w:pStyle w:val="a7"/>
        <w:numPr>
          <w:ilvl w:val="1"/>
          <w:numId w:val="9"/>
        </w:numPr>
        <w:spacing w:line="360" w:lineRule="exact"/>
        <w:ind w:firstLineChars="0"/>
        <w:contextualSpacing/>
        <w:jc w:val="both"/>
        <w:rPr>
          <w:rFonts w:ascii="Times New Roman" w:eastAsia="华文中宋" w:hAnsi="Times New Roman"/>
          <w:bCs/>
          <w:sz w:val="24"/>
          <w:szCs w:val="24"/>
          <w:lang w:eastAsia="zh-CN"/>
        </w:rPr>
      </w:pPr>
      <w:r w:rsidRPr="006C1801">
        <w:rPr>
          <w:rFonts w:ascii="Times New Roman" w:eastAsia="华文中宋" w:hAnsi="Times New Roman"/>
          <w:bCs/>
          <w:sz w:val="24"/>
          <w:szCs w:val="24"/>
          <w:lang w:eastAsia="zh-CN"/>
        </w:rPr>
        <w:t>被保险人</w:t>
      </w:r>
      <w:r w:rsidRPr="006C1801">
        <w:rPr>
          <w:rFonts w:ascii="Times New Roman" w:eastAsia="华文中宋" w:hAnsi="Times New Roman" w:hint="eastAsia"/>
          <w:bCs/>
          <w:sz w:val="24"/>
          <w:szCs w:val="24"/>
          <w:lang w:eastAsia="zh-CN"/>
        </w:rPr>
        <w:t>参加</w:t>
      </w:r>
      <w:r w:rsidRPr="006C1801">
        <w:rPr>
          <w:rFonts w:ascii="Times New Roman" w:eastAsia="华文中宋" w:hAnsi="Times New Roman"/>
          <w:bCs/>
          <w:sz w:val="24"/>
          <w:szCs w:val="24"/>
          <w:lang w:eastAsia="zh-CN"/>
        </w:rPr>
        <w:t>任何</w:t>
      </w:r>
      <w:r w:rsidRPr="006C1801">
        <w:rPr>
          <w:rFonts w:ascii="Times New Roman" w:eastAsia="华文中宋" w:hAnsi="Times New Roman" w:hint="eastAsia"/>
          <w:bCs/>
          <w:sz w:val="24"/>
          <w:szCs w:val="24"/>
          <w:lang w:eastAsia="zh-CN"/>
        </w:rPr>
        <w:t>职业</w:t>
      </w:r>
      <w:r w:rsidRPr="006C1801">
        <w:rPr>
          <w:rFonts w:ascii="Times New Roman" w:eastAsia="华文中宋" w:hAnsi="Times New Roman"/>
          <w:bCs/>
          <w:sz w:val="24"/>
          <w:szCs w:val="24"/>
          <w:lang w:eastAsia="zh-CN"/>
        </w:rPr>
        <w:t>运动</w:t>
      </w:r>
      <w:r w:rsidRPr="006C1801">
        <w:rPr>
          <w:rFonts w:ascii="Times New Roman" w:eastAsia="华文中宋" w:hAnsi="Times New Roman" w:hint="eastAsia"/>
          <w:bCs/>
          <w:sz w:val="24"/>
          <w:szCs w:val="24"/>
          <w:lang w:eastAsia="zh-CN"/>
        </w:rPr>
        <w:t>或</w:t>
      </w:r>
      <w:r w:rsidRPr="006C1801">
        <w:rPr>
          <w:rFonts w:ascii="Times New Roman" w:eastAsia="华文中宋" w:hAnsi="Times New Roman"/>
          <w:bCs/>
          <w:sz w:val="24"/>
          <w:szCs w:val="24"/>
          <w:lang w:eastAsia="zh-CN"/>
        </w:rPr>
        <w:t>任何危险性运动</w:t>
      </w:r>
      <w:r w:rsidRPr="006C1801">
        <w:rPr>
          <w:rFonts w:ascii="Times New Roman" w:eastAsia="华文中宋" w:hAnsi="Times New Roman" w:hint="eastAsia"/>
          <w:bCs/>
          <w:sz w:val="24"/>
          <w:szCs w:val="24"/>
          <w:lang w:eastAsia="zh-CN"/>
        </w:rPr>
        <w:t>、</w:t>
      </w:r>
      <w:r w:rsidRPr="006C1801">
        <w:rPr>
          <w:rFonts w:ascii="Times New Roman" w:eastAsia="华文中宋" w:hAnsi="Times New Roman"/>
          <w:bCs/>
          <w:sz w:val="24"/>
          <w:szCs w:val="24"/>
          <w:lang w:eastAsia="zh-CN"/>
        </w:rPr>
        <w:t>活动，</w:t>
      </w:r>
      <w:r w:rsidRPr="006C1801">
        <w:rPr>
          <w:rFonts w:ascii="Times New Roman" w:eastAsia="华文中宋" w:hAnsi="Times New Roman" w:hint="eastAsia"/>
          <w:bCs/>
          <w:sz w:val="24"/>
          <w:szCs w:val="24"/>
          <w:lang w:eastAsia="zh-CN"/>
        </w:rPr>
        <w:t>例如（</w:t>
      </w:r>
      <w:r w:rsidRPr="006C1801">
        <w:rPr>
          <w:rFonts w:ascii="Times New Roman" w:eastAsia="华文中宋" w:hAnsi="Times New Roman"/>
          <w:bCs/>
          <w:sz w:val="24"/>
          <w:szCs w:val="24"/>
          <w:lang w:eastAsia="zh-CN"/>
        </w:rPr>
        <w:t>但不限于）潜水、滑雪、滑水、滑翔活动，以及狩猎、跳伞、攀岩、探险、武术比赛、摔跤、特技表演、赛马、赛车、蹦极</w:t>
      </w:r>
      <w:r w:rsidRPr="006C1801">
        <w:rPr>
          <w:rFonts w:ascii="Times New Roman" w:eastAsia="华文中宋" w:hAnsi="Times New Roman" w:hint="eastAsia"/>
          <w:bCs/>
          <w:sz w:val="24"/>
          <w:szCs w:val="24"/>
          <w:lang w:eastAsia="zh-CN"/>
        </w:rPr>
        <w:t>、空中</w:t>
      </w:r>
      <w:r w:rsidRPr="006C1801">
        <w:rPr>
          <w:rFonts w:ascii="Times New Roman" w:eastAsia="华文中宋" w:hAnsi="Times New Roman"/>
          <w:bCs/>
          <w:sz w:val="24"/>
          <w:szCs w:val="24"/>
          <w:lang w:eastAsia="zh-CN"/>
        </w:rPr>
        <w:t>运动、</w:t>
      </w:r>
      <w:r w:rsidRPr="006C1801">
        <w:rPr>
          <w:rFonts w:ascii="Times New Roman" w:eastAsia="华文中宋" w:hAnsi="Times New Roman" w:hint="eastAsia"/>
          <w:bCs/>
          <w:sz w:val="24"/>
          <w:szCs w:val="24"/>
          <w:lang w:eastAsia="zh-CN"/>
        </w:rPr>
        <w:t>带呼吸器</w:t>
      </w:r>
      <w:r w:rsidRPr="006C1801">
        <w:rPr>
          <w:rFonts w:ascii="Times New Roman" w:eastAsia="华文中宋" w:hAnsi="Times New Roman"/>
          <w:bCs/>
          <w:sz w:val="24"/>
          <w:szCs w:val="24"/>
          <w:lang w:eastAsia="zh-CN"/>
        </w:rPr>
        <w:t>的潜水运动</w:t>
      </w:r>
      <w:r w:rsidRPr="006C1801">
        <w:rPr>
          <w:rFonts w:ascii="Times New Roman" w:eastAsia="华文中宋" w:hAnsi="Times New Roman" w:hint="eastAsia"/>
          <w:bCs/>
          <w:sz w:val="24"/>
          <w:szCs w:val="24"/>
          <w:lang w:eastAsia="zh-CN"/>
        </w:rPr>
        <w:t>，</w:t>
      </w:r>
      <w:r w:rsidRPr="006C1801">
        <w:rPr>
          <w:rFonts w:ascii="Times New Roman" w:eastAsia="华文中宋" w:hAnsi="Times New Roman"/>
          <w:bCs/>
          <w:sz w:val="24"/>
          <w:szCs w:val="24"/>
          <w:lang w:eastAsia="zh-CN"/>
        </w:rPr>
        <w:t>任何形式的速度竞赛</w:t>
      </w:r>
      <w:r w:rsidRPr="006C1801">
        <w:rPr>
          <w:rFonts w:ascii="Times New Roman" w:eastAsia="华文中宋" w:hAnsi="Times New Roman" w:hint="eastAsia"/>
          <w:bCs/>
          <w:sz w:val="24"/>
          <w:szCs w:val="24"/>
          <w:lang w:eastAsia="zh-CN"/>
        </w:rPr>
        <w:t>和</w:t>
      </w:r>
      <w:r w:rsidRPr="006C1801">
        <w:rPr>
          <w:rFonts w:ascii="Times New Roman" w:eastAsia="华文中宋" w:hAnsi="Times New Roman"/>
          <w:bCs/>
          <w:sz w:val="24"/>
          <w:szCs w:val="24"/>
          <w:lang w:eastAsia="zh-CN"/>
        </w:rPr>
        <w:t>其他任何竞赛。</w:t>
      </w:r>
      <w:r w:rsidRPr="006C1801">
        <w:rPr>
          <w:rFonts w:ascii="Times New Roman" w:eastAsia="华文中宋" w:hAnsi="Times New Roman"/>
          <w:bCs/>
          <w:sz w:val="24"/>
          <w:szCs w:val="24"/>
          <w:lang w:eastAsia="zh-CN"/>
        </w:rPr>
        <w:t xml:space="preserve"> </w:t>
      </w:r>
    </w:p>
    <w:p w:rsidR="00D03DEC" w:rsidRPr="006C1801" w:rsidRDefault="00D03DEC" w:rsidP="00D03DEC">
      <w:pPr>
        <w:pStyle w:val="a7"/>
        <w:numPr>
          <w:ilvl w:val="1"/>
          <w:numId w:val="9"/>
        </w:numPr>
        <w:spacing w:line="360" w:lineRule="exact"/>
        <w:ind w:firstLineChars="0"/>
        <w:contextualSpacing/>
        <w:jc w:val="both"/>
        <w:rPr>
          <w:rFonts w:ascii="Times New Roman" w:eastAsia="华文中宋" w:hAnsi="Times New Roman"/>
          <w:bCs/>
          <w:sz w:val="24"/>
          <w:szCs w:val="24"/>
          <w:lang w:eastAsia="zh-CN"/>
        </w:rPr>
      </w:pPr>
      <w:r w:rsidRPr="006C1801">
        <w:rPr>
          <w:rFonts w:ascii="Times New Roman" w:eastAsia="华文中宋" w:hAnsi="Times New Roman"/>
          <w:bCs/>
          <w:sz w:val="24"/>
          <w:szCs w:val="24"/>
          <w:lang w:eastAsia="zh-CN"/>
        </w:rPr>
        <w:t>战争、军事冲突、暴乱或武装叛乱；</w:t>
      </w:r>
      <w:r w:rsidRPr="006C1801">
        <w:rPr>
          <w:rFonts w:ascii="Times New Roman" w:eastAsia="华文中宋" w:hAnsi="Times New Roman"/>
          <w:bCs/>
          <w:sz w:val="24"/>
          <w:szCs w:val="24"/>
          <w:lang w:eastAsia="zh-CN"/>
        </w:rPr>
        <w:t xml:space="preserve"> </w:t>
      </w:r>
    </w:p>
    <w:p w:rsidR="00D03DEC" w:rsidRPr="006C1801" w:rsidRDefault="00D03DEC" w:rsidP="00D03DEC">
      <w:pPr>
        <w:pStyle w:val="a7"/>
        <w:numPr>
          <w:ilvl w:val="1"/>
          <w:numId w:val="9"/>
        </w:numPr>
        <w:spacing w:line="360" w:lineRule="exact"/>
        <w:ind w:firstLineChars="0"/>
        <w:contextualSpacing/>
        <w:jc w:val="both"/>
        <w:rPr>
          <w:rFonts w:ascii="Times New Roman" w:eastAsia="华文中宋" w:hAnsi="Times New Roman"/>
          <w:bCs/>
          <w:sz w:val="24"/>
          <w:szCs w:val="24"/>
          <w:lang w:eastAsia="zh-CN"/>
        </w:rPr>
      </w:pPr>
      <w:r w:rsidRPr="006C1801">
        <w:rPr>
          <w:rFonts w:ascii="Times New Roman" w:eastAsia="华文中宋" w:hAnsi="Times New Roman"/>
          <w:bCs/>
          <w:sz w:val="24"/>
          <w:szCs w:val="24"/>
          <w:lang w:eastAsia="zh-CN"/>
        </w:rPr>
        <w:t>核爆炸、核辐射或核污染；</w:t>
      </w:r>
      <w:r w:rsidRPr="006C1801">
        <w:rPr>
          <w:rFonts w:ascii="Times New Roman" w:eastAsia="华文中宋" w:hAnsi="Times New Roman"/>
          <w:bCs/>
          <w:sz w:val="24"/>
          <w:szCs w:val="24"/>
          <w:lang w:eastAsia="zh-CN"/>
        </w:rPr>
        <w:t xml:space="preserve"> </w:t>
      </w:r>
    </w:p>
    <w:p w:rsidR="00D03DEC" w:rsidRPr="006C1801" w:rsidRDefault="00D03DEC" w:rsidP="00D03DEC">
      <w:pPr>
        <w:pStyle w:val="a7"/>
        <w:numPr>
          <w:ilvl w:val="1"/>
          <w:numId w:val="9"/>
        </w:numPr>
        <w:spacing w:line="360" w:lineRule="exact"/>
        <w:ind w:firstLineChars="0"/>
        <w:contextualSpacing/>
        <w:jc w:val="both"/>
        <w:rPr>
          <w:rFonts w:ascii="Times New Roman" w:eastAsia="华文中宋" w:hAnsi="Times New Roman"/>
          <w:bCs/>
          <w:sz w:val="24"/>
          <w:szCs w:val="24"/>
          <w:lang w:eastAsia="zh-CN"/>
        </w:rPr>
      </w:pPr>
      <w:r w:rsidRPr="006C1801">
        <w:rPr>
          <w:rFonts w:ascii="Times New Roman" w:eastAsia="华文中宋" w:hAnsi="Times New Roman"/>
          <w:bCs/>
          <w:sz w:val="24"/>
          <w:szCs w:val="24"/>
          <w:lang w:eastAsia="zh-CN"/>
        </w:rPr>
        <w:t>用于矫形、整容、美容、心理咨询、器官移植，或修复、安装及购买残疾用具（如轮椅、假肢、助听器、配镜、假眼、假牙等）的费用；</w:t>
      </w:r>
      <w:r w:rsidRPr="006C1801">
        <w:rPr>
          <w:rFonts w:ascii="Times New Roman" w:eastAsia="华文中宋" w:hAnsi="Times New Roman"/>
          <w:bCs/>
          <w:sz w:val="24"/>
          <w:szCs w:val="24"/>
          <w:lang w:eastAsia="zh-CN"/>
        </w:rPr>
        <w:t xml:space="preserve"> </w:t>
      </w:r>
    </w:p>
    <w:p w:rsidR="00D03DEC" w:rsidRPr="006C1801" w:rsidRDefault="00D03DEC" w:rsidP="00D03DEC">
      <w:pPr>
        <w:pStyle w:val="a7"/>
        <w:numPr>
          <w:ilvl w:val="1"/>
          <w:numId w:val="9"/>
        </w:numPr>
        <w:spacing w:line="360" w:lineRule="exact"/>
        <w:ind w:firstLineChars="0"/>
        <w:contextualSpacing/>
        <w:jc w:val="both"/>
        <w:rPr>
          <w:rFonts w:ascii="Times New Roman" w:eastAsia="华文中宋" w:hAnsi="Times New Roman"/>
          <w:bCs/>
          <w:sz w:val="24"/>
          <w:szCs w:val="24"/>
          <w:lang w:eastAsia="zh-CN"/>
        </w:rPr>
      </w:pPr>
      <w:r w:rsidRPr="006C1801">
        <w:rPr>
          <w:rFonts w:ascii="Times New Roman" w:eastAsia="华文中宋" w:hAnsi="Times New Roman"/>
          <w:bCs/>
          <w:sz w:val="24"/>
          <w:szCs w:val="24"/>
          <w:lang w:eastAsia="zh-CN"/>
        </w:rPr>
        <w:t>被保险人体检、疗养、康复治疗；</w:t>
      </w:r>
      <w:r w:rsidRPr="006C1801">
        <w:rPr>
          <w:rFonts w:ascii="Times New Roman" w:eastAsia="华文中宋" w:hAnsi="Times New Roman"/>
          <w:bCs/>
          <w:sz w:val="24"/>
          <w:szCs w:val="24"/>
          <w:lang w:eastAsia="zh-CN"/>
        </w:rPr>
        <w:t xml:space="preserve"> </w:t>
      </w:r>
    </w:p>
    <w:p w:rsidR="00D03DEC" w:rsidRPr="006C1801" w:rsidRDefault="00D03DEC" w:rsidP="00D03DEC">
      <w:pPr>
        <w:pStyle w:val="a7"/>
        <w:numPr>
          <w:ilvl w:val="1"/>
          <w:numId w:val="9"/>
        </w:numPr>
        <w:spacing w:line="360" w:lineRule="exact"/>
        <w:ind w:firstLineChars="0"/>
        <w:contextualSpacing/>
        <w:jc w:val="both"/>
        <w:rPr>
          <w:rFonts w:ascii="Times New Roman" w:eastAsia="华文中宋" w:hAnsi="Times New Roman"/>
          <w:bCs/>
          <w:sz w:val="24"/>
          <w:szCs w:val="24"/>
          <w:lang w:eastAsia="zh-CN"/>
        </w:rPr>
      </w:pPr>
      <w:r w:rsidRPr="006C1801">
        <w:rPr>
          <w:rFonts w:ascii="Times New Roman" w:eastAsia="华文中宋" w:hAnsi="Times New Roman"/>
          <w:bCs/>
          <w:sz w:val="24"/>
          <w:szCs w:val="24"/>
          <w:lang w:eastAsia="zh-CN"/>
        </w:rPr>
        <w:t>被保险人感染艾滋病病毒或患艾滋病；</w:t>
      </w:r>
      <w:r w:rsidRPr="006C1801">
        <w:rPr>
          <w:rFonts w:ascii="Times New Roman" w:eastAsia="华文中宋" w:hAnsi="Times New Roman"/>
          <w:bCs/>
          <w:sz w:val="24"/>
          <w:szCs w:val="24"/>
          <w:lang w:eastAsia="zh-CN"/>
        </w:rPr>
        <w:t xml:space="preserve"> </w:t>
      </w:r>
    </w:p>
    <w:p w:rsidR="00D03DEC" w:rsidRPr="006C1801" w:rsidRDefault="00D03DEC" w:rsidP="00D03DEC">
      <w:pPr>
        <w:pStyle w:val="a7"/>
        <w:numPr>
          <w:ilvl w:val="1"/>
          <w:numId w:val="9"/>
        </w:numPr>
        <w:spacing w:line="360" w:lineRule="exact"/>
        <w:ind w:firstLineChars="0"/>
        <w:contextualSpacing/>
        <w:jc w:val="both"/>
        <w:rPr>
          <w:rFonts w:ascii="Times New Roman" w:eastAsia="华文中宋" w:hAnsi="Times New Roman"/>
          <w:bCs/>
          <w:sz w:val="24"/>
          <w:szCs w:val="24"/>
          <w:lang w:eastAsia="zh-CN"/>
        </w:rPr>
      </w:pPr>
      <w:r w:rsidRPr="006C1801">
        <w:rPr>
          <w:rFonts w:ascii="Times New Roman" w:eastAsia="华文中宋" w:hAnsi="Times New Roman"/>
          <w:bCs/>
          <w:sz w:val="24"/>
          <w:szCs w:val="24"/>
          <w:lang w:eastAsia="zh-CN"/>
        </w:rPr>
        <w:t>一般健康体检、疗养、康复治疗、物理治疗、心理咨询或治疗；</w:t>
      </w:r>
      <w:r w:rsidRPr="006C1801">
        <w:rPr>
          <w:rFonts w:ascii="Times New Roman" w:eastAsia="华文中宋" w:hAnsi="Times New Roman"/>
          <w:bCs/>
          <w:sz w:val="24"/>
          <w:szCs w:val="24"/>
          <w:lang w:eastAsia="zh-CN"/>
        </w:rPr>
        <w:t xml:space="preserve"> </w:t>
      </w:r>
    </w:p>
    <w:p w:rsidR="00D03DEC" w:rsidRPr="006C1801" w:rsidRDefault="00D03DEC" w:rsidP="00D03DEC">
      <w:pPr>
        <w:pStyle w:val="a7"/>
        <w:numPr>
          <w:ilvl w:val="1"/>
          <w:numId w:val="9"/>
        </w:numPr>
        <w:spacing w:line="360" w:lineRule="exact"/>
        <w:ind w:firstLineChars="0"/>
        <w:contextualSpacing/>
        <w:jc w:val="both"/>
        <w:rPr>
          <w:rFonts w:ascii="Times New Roman" w:eastAsia="华文中宋" w:hAnsi="Times New Roman"/>
          <w:bCs/>
          <w:sz w:val="24"/>
          <w:szCs w:val="24"/>
          <w:lang w:eastAsia="zh-CN"/>
        </w:rPr>
      </w:pPr>
      <w:r w:rsidRPr="006C1801">
        <w:rPr>
          <w:rFonts w:ascii="Times New Roman" w:eastAsia="华文中宋" w:hAnsi="Times New Roman"/>
          <w:bCs/>
          <w:sz w:val="24"/>
          <w:szCs w:val="24"/>
          <w:lang w:eastAsia="zh-CN"/>
        </w:rPr>
        <w:t>任何未经医生许可就进行的旅行，以寻求海外医疗治疗而进行的旅行，或者任何因为被保险人职业活动直接导致的意外伤害或疾病。</w:t>
      </w:r>
      <w:bookmarkEnd w:id="2"/>
      <w:bookmarkEnd w:id="3"/>
    </w:p>
    <w:p w:rsidR="00D03DEC" w:rsidRPr="006C1801" w:rsidRDefault="00D03DEC" w:rsidP="00D03DEC">
      <w:pPr>
        <w:pStyle w:val="a7"/>
        <w:numPr>
          <w:ilvl w:val="1"/>
          <w:numId w:val="9"/>
        </w:numPr>
        <w:spacing w:line="360" w:lineRule="exact"/>
        <w:ind w:firstLineChars="0"/>
        <w:contextualSpacing/>
        <w:jc w:val="both"/>
        <w:rPr>
          <w:rFonts w:ascii="Times New Roman" w:eastAsia="华文中宋" w:hAnsi="Times New Roman"/>
          <w:bCs/>
          <w:sz w:val="24"/>
          <w:szCs w:val="24"/>
          <w:lang w:eastAsia="zh-CN"/>
        </w:rPr>
      </w:pPr>
      <w:r w:rsidRPr="006C1801">
        <w:rPr>
          <w:rFonts w:ascii="Times New Roman" w:eastAsia="华文中宋" w:hAnsi="Times New Roman" w:hint="eastAsia"/>
          <w:bCs/>
          <w:sz w:val="24"/>
          <w:szCs w:val="24"/>
          <w:lang w:eastAsia="zh-CN"/>
        </w:rPr>
        <w:t>搜寻或营救行动产生</w:t>
      </w:r>
      <w:r w:rsidRPr="006C1801">
        <w:rPr>
          <w:rFonts w:ascii="Times New Roman" w:eastAsia="华文中宋" w:hAnsi="Times New Roman"/>
          <w:bCs/>
          <w:sz w:val="24"/>
          <w:szCs w:val="24"/>
          <w:lang w:eastAsia="zh-CN"/>
        </w:rPr>
        <w:t>的救援费用</w:t>
      </w:r>
    </w:p>
    <w:p w:rsidR="00D03DEC" w:rsidRPr="00D03DEC" w:rsidRDefault="00D03DEC">
      <w:pPr>
        <w:rPr>
          <w:lang w:eastAsia="zh-CN"/>
        </w:rPr>
      </w:pPr>
    </w:p>
    <w:sectPr w:rsidR="00D03DEC" w:rsidRPr="00D03DEC" w:rsidSect="00A834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A30" w:rsidRDefault="00B26A30" w:rsidP="001F4B0A">
      <w:r>
        <w:separator/>
      </w:r>
    </w:p>
  </w:endnote>
  <w:endnote w:type="continuationSeparator" w:id="0">
    <w:p w:rsidR="00B26A30" w:rsidRDefault="00B26A30" w:rsidP="001F4B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A30" w:rsidRDefault="00B26A30" w:rsidP="001F4B0A">
      <w:r>
        <w:separator/>
      </w:r>
    </w:p>
  </w:footnote>
  <w:footnote w:type="continuationSeparator" w:id="0">
    <w:p w:rsidR="00B26A30" w:rsidRDefault="00B26A30" w:rsidP="001F4B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11F2"/>
    <w:multiLevelType w:val="hybridMultilevel"/>
    <w:tmpl w:val="DBC4908A"/>
    <w:lvl w:ilvl="0" w:tplc="5D9EE4CA">
      <w:start w:val="2"/>
      <w:numFmt w:val="bullet"/>
      <w:lvlText w:val="-"/>
      <w:lvlJc w:val="left"/>
      <w:pPr>
        <w:ind w:left="480" w:hanging="360"/>
      </w:pPr>
      <w:rPr>
        <w:rFonts w:ascii="Times New Roman" w:eastAsia="黑体" w:hAnsi="Times New Roman" w:cs="Times New Roman" w:hint="default"/>
      </w:rPr>
    </w:lvl>
    <w:lvl w:ilvl="1" w:tplc="04090003" w:tentative="1">
      <w:start w:val="1"/>
      <w:numFmt w:val="bullet"/>
      <w:lvlText w:val=""/>
      <w:lvlJc w:val="left"/>
      <w:pPr>
        <w:ind w:left="960" w:hanging="420"/>
      </w:pPr>
      <w:rPr>
        <w:rFonts w:ascii="Wingdings" w:hAnsi="Wingdings" w:hint="default"/>
      </w:rPr>
    </w:lvl>
    <w:lvl w:ilvl="2" w:tplc="04090005"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3" w:tentative="1">
      <w:start w:val="1"/>
      <w:numFmt w:val="bullet"/>
      <w:lvlText w:val=""/>
      <w:lvlJc w:val="left"/>
      <w:pPr>
        <w:ind w:left="2220" w:hanging="420"/>
      </w:pPr>
      <w:rPr>
        <w:rFonts w:ascii="Wingdings" w:hAnsi="Wingdings" w:hint="default"/>
      </w:rPr>
    </w:lvl>
    <w:lvl w:ilvl="5" w:tplc="04090005"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3" w:tentative="1">
      <w:start w:val="1"/>
      <w:numFmt w:val="bullet"/>
      <w:lvlText w:val=""/>
      <w:lvlJc w:val="left"/>
      <w:pPr>
        <w:ind w:left="3480" w:hanging="420"/>
      </w:pPr>
      <w:rPr>
        <w:rFonts w:ascii="Wingdings" w:hAnsi="Wingdings" w:hint="default"/>
      </w:rPr>
    </w:lvl>
    <w:lvl w:ilvl="8" w:tplc="04090005" w:tentative="1">
      <w:start w:val="1"/>
      <w:numFmt w:val="bullet"/>
      <w:lvlText w:val=""/>
      <w:lvlJc w:val="left"/>
      <w:pPr>
        <w:ind w:left="3900" w:hanging="420"/>
      </w:pPr>
      <w:rPr>
        <w:rFonts w:ascii="Wingdings" w:hAnsi="Wingdings" w:hint="default"/>
      </w:rPr>
    </w:lvl>
  </w:abstractNum>
  <w:abstractNum w:abstractNumId="1">
    <w:nsid w:val="0B6D16D4"/>
    <w:multiLevelType w:val="hybridMultilevel"/>
    <w:tmpl w:val="A114EE4C"/>
    <w:lvl w:ilvl="0" w:tplc="8478755A">
      <w:start w:val="4"/>
      <w:numFmt w:val="japaneseCounting"/>
      <w:lvlText w:val="%1、"/>
      <w:lvlJc w:val="left"/>
      <w:pPr>
        <w:ind w:left="900" w:hanging="4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EEE6D45"/>
    <w:multiLevelType w:val="hybridMultilevel"/>
    <w:tmpl w:val="86E8DE5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C6C1590"/>
    <w:multiLevelType w:val="hybridMultilevel"/>
    <w:tmpl w:val="EA8A715C"/>
    <w:lvl w:ilvl="0" w:tplc="6E647D9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E1C4E6D"/>
    <w:multiLevelType w:val="hybridMultilevel"/>
    <w:tmpl w:val="FBDCD37C"/>
    <w:lvl w:ilvl="0" w:tplc="8478755A">
      <w:start w:val="4"/>
      <w:numFmt w:val="japaneseCounting"/>
      <w:lvlText w:val="%1、"/>
      <w:lvlJc w:val="left"/>
      <w:pPr>
        <w:ind w:left="1320" w:hanging="48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F286CAE"/>
    <w:multiLevelType w:val="hybridMultilevel"/>
    <w:tmpl w:val="E0EEB2AE"/>
    <w:lvl w:ilvl="0" w:tplc="8478755A">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F8D0B43"/>
    <w:multiLevelType w:val="multilevel"/>
    <w:tmpl w:val="787A601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D6C47F4"/>
    <w:multiLevelType w:val="hybridMultilevel"/>
    <w:tmpl w:val="39EA3D2E"/>
    <w:lvl w:ilvl="0" w:tplc="8478755A">
      <w:start w:val="4"/>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369355BD"/>
    <w:multiLevelType w:val="hybridMultilevel"/>
    <w:tmpl w:val="ECEA8972"/>
    <w:lvl w:ilvl="0" w:tplc="F600F4AE">
      <w:start w:val="67"/>
      <w:numFmt w:val="bullet"/>
      <w:lvlText w:val="-"/>
      <w:lvlJc w:val="left"/>
      <w:pPr>
        <w:ind w:left="460" w:hanging="420"/>
      </w:pPr>
      <w:rPr>
        <w:rFonts w:ascii="Times New Roman" w:eastAsia="仿宋_GB2312" w:hAnsi="Times New Roman" w:cs="Times New Roman" w:hint="default"/>
      </w:rPr>
    </w:lvl>
    <w:lvl w:ilvl="1" w:tplc="04090003" w:tentative="1">
      <w:start w:val="1"/>
      <w:numFmt w:val="bullet"/>
      <w:lvlText w:val=""/>
      <w:lvlJc w:val="left"/>
      <w:pPr>
        <w:ind w:left="880" w:hanging="420"/>
      </w:pPr>
      <w:rPr>
        <w:rFonts w:ascii="Wingdings" w:hAnsi="Wingdings" w:hint="default"/>
      </w:rPr>
    </w:lvl>
    <w:lvl w:ilvl="2" w:tplc="04090005" w:tentative="1">
      <w:start w:val="1"/>
      <w:numFmt w:val="bullet"/>
      <w:lvlText w:val=""/>
      <w:lvlJc w:val="left"/>
      <w:pPr>
        <w:ind w:left="1300" w:hanging="420"/>
      </w:pPr>
      <w:rPr>
        <w:rFonts w:ascii="Wingdings" w:hAnsi="Wingdings" w:hint="default"/>
      </w:rPr>
    </w:lvl>
    <w:lvl w:ilvl="3" w:tplc="04090001" w:tentative="1">
      <w:start w:val="1"/>
      <w:numFmt w:val="bullet"/>
      <w:lvlText w:val=""/>
      <w:lvlJc w:val="left"/>
      <w:pPr>
        <w:ind w:left="1720" w:hanging="420"/>
      </w:pPr>
      <w:rPr>
        <w:rFonts w:ascii="Wingdings" w:hAnsi="Wingdings" w:hint="default"/>
      </w:rPr>
    </w:lvl>
    <w:lvl w:ilvl="4" w:tplc="04090003" w:tentative="1">
      <w:start w:val="1"/>
      <w:numFmt w:val="bullet"/>
      <w:lvlText w:val=""/>
      <w:lvlJc w:val="left"/>
      <w:pPr>
        <w:ind w:left="2140" w:hanging="420"/>
      </w:pPr>
      <w:rPr>
        <w:rFonts w:ascii="Wingdings" w:hAnsi="Wingdings" w:hint="default"/>
      </w:rPr>
    </w:lvl>
    <w:lvl w:ilvl="5" w:tplc="04090005" w:tentative="1">
      <w:start w:val="1"/>
      <w:numFmt w:val="bullet"/>
      <w:lvlText w:val=""/>
      <w:lvlJc w:val="left"/>
      <w:pPr>
        <w:ind w:left="2560" w:hanging="420"/>
      </w:pPr>
      <w:rPr>
        <w:rFonts w:ascii="Wingdings" w:hAnsi="Wingdings" w:hint="default"/>
      </w:rPr>
    </w:lvl>
    <w:lvl w:ilvl="6" w:tplc="04090001" w:tentative="1">
      <w:start w:val="1"/>
      <w:numFmt w:val="bullet"/>
      <w:lvlText w:val=""/>
      <w:lvlJc w:val="left"/>
      <w:pPr>
        <w:ind w:left="2980" w:hanging="420"/>
      </w:pPr>
      <w:rPr>
        <w:rFonts w:ascii="Wingdings" w:hAnsi="Wingdings" w:hint="default"/>
      </w:rPr>
    </w:lvl>
    <w:lvl w:ilvl="7" w:tplc="04090003" w:tentative="1">
      <w:start w:val="1"/>
      <w:numFmt w:val="bullet"/>
      <w:lvlText w:val=""/>
      <w:lvlJc w:val="left"/>
      <w:pPr>
        <w:ind w:left="3400" w:hanging="420"/>
      </w:pPr>
      <w:rPr>
        <w:rFonts w:ascii="Wingdings" w:hAnsi="Wingdings" w:hint="default"/>
      </w:rPr>
    </w:lvl>
    <w:lvl w:ilvl="8" w:tplc="04090005" w:tentative="1">
      <w:start w:val="1"/>
      <w:numFmt w:val="bullet"/>
      <w:lvlText w:val=""/>
      <w:lvlJc w:val="left"/>
      <w:pPr>
        <w:ind w:left="3820" w:hanging="420"/>
      </w:pPr>
      <w:rPr>
        <w:rFonts w:ascii="Wingdings" w:hAnsi="Wingdings" w:hint="default"/>
      </w:rPr>
    </w:lvl>
  </w:abstractNum>
  <w:abstractNum w:abstractNumId="9">
    <w:nsid w:val="3D6D2EE9"/>
    <w:multiLevelType w:val="multilevel"/>
    <w:tmpl w:val="89EEEB68"/>
    <w:lvl w:ilvl="0">
      <w:start w:val="1"/>
      <w:numFmt w:val="bullet"/>
      <w:lvlText w:val=""/>
      <w:lvlJc w:val="left"/>
      <w:pPr>
        <w:tabs>
          <w:tab w:val="num" w:pos="310"/>
        </w:tabs>
        <w:ind w:left="310" w:hanging="420"/>
      </w:pPr>
      <w:rPr>
        <w:rFonts w:ascii="Wingdings" w:hAnsi="Wingdings" w:hint="default"/>
      </w:rPr>
    </w:lvl>
    <w:lvl w:ilvl="1">
      <w:start w:val="1"/>
      <w:numFmt w:val="decimal"/>
      <w:lvlText w:val="%2)"/>
      <w:lvlJc w:val="left"/>
      <w:pPr>
        <w:tabs>
          <w:tab w:val="num" w:pos="730"/>
        </w:tabs>
        <w:ind w:left="730" w:hanging="420"/>
      </w:pPr>
      <w:rPr>
        <w:rFonts w:ascii="Times New Roman" w:eastAsia="宋体" w:hAnsi="Times New Roman" w:cs="Times New Roman" w:hint="default"/>
      </w:rPr>
    </w:lvl>
    <w:lvl w:ilvl="2">
      <w:start w:val="1"/>
      <w:numFmt w:val="bullet"/>
      <w:lvlText w:val=""/>
      <w:lvlJc w:val="left"/>
      <w:pPr>
        <w:tabs>
          <w:tab w:val="num" w:pos="1150"/>
        </w:tabs>
        <w:ind w:left="1150" w:hanging="420"/>
      </w:pPr>
      <w:rPr>
        <w:rFonts w:ascii="Wingdings" w:hAnsi="Wingdings" w:hint="default"/>
      </w:rPr>
    </w:lvl>
    <w:lvl w:ilvl="3">
      <w:start w:val="1"/>
      <w:numFmt w:val="bullet"/>
      <w:lvlText w:val=""/>
      <w:lvlJc w:val="left"/>
      <w:pPr>
        <w:tabs>
          <w:tab w:val="num" w:pos="1570"/>
        </w:tabs>
        <w:ind w:left="1570" w:hanging="420"/>
      </w:pPr>
      <w:rPr>
        <w:rFonts w:ascii="Wingdings" w:hAnsi="Wingdings" w:hint="default"/>
      </w:rPr>
    </w:lvl>
    <w:lvl w:ilvl="4">
      <w:start w:val="1"/>
      <w:numFmt w:val="bullet"/>
      <w:lvlText w:val=""/>
      <w:lvlJc w:val="left"/>
      <w:pPr>
        <w:tabs>
          <w:tab w:val="num" w:pos="1990"/>
        </w:tabs>
        <w:ind w:left="1990" w:hanging="420"/>
      </w:pPr>
      <w:rPr>
        <w:rFonts w:ascii="Wingdings" w:hAnsi="Wingdings" w:hint="default"/>
      </w:rPr>
    </w:lvl>
    <w:lvl w:ilvl="5">
      <w:start w:val="1"/>
      <w:numFmt w:val="bullet"/>
      <w:lvlText w:val=""/>
      <w:lvlJc w:val="left"/>
      <w:pPr>
        <w:tabs>
          <w:tab w:val="num" w:pos="2410"/>
        </w:tabs>
        <w:ind w:left="2410" w:hanging="420"/>
      </w:pPr>
      <w:rPr>
        <w:rFonts w:ascii="Wingdings" w:hAnsi="Wingdings" w:hint="default"/>
      </w:rPr>
    </w:lvl>
    <w:lvl w:ilvl="6">
      <w:start w:val="1"/>
      <w:numFmt w:val="bullet"/>
      <w:lvlText w:val=""/>
      <w:lvlJc w:val="left"/>
      <w:pPr>
        <w:tabs>
          <w:tab w:val="num" w:pos="2830"/>
        </w:tabs>
        <w:ind w:left="2830" w:hanging="420"/>
      </w:pPr>
      <w:rPr>
        <w:rFonts w:ascii="Wingdings" w:hAnsi="Wingdings" w:hint="default"/>
      </w:rPr>
    </w:lvl>
    <w:lvl w:ilvl="7">
      <w:start w:val="1"/>
      <w:numFmt w:val="bullet"/>
      <w:lvlText w:val=""/>
      <w:lvlJc w:val="left"/>
      <w:pPr>
        <w:tabs>
          <w:tab w:val="num" w:pos="3250"/>
        </w:tabs>
        <w:ind w:left="3250" w:hanging="420"/>
      </w:pPr>
      <w:rPr>
        <w:rFonts w:ascii="Wingdings" w:hAnsi="Wingdings" w:hint="default"/>
      </w:rPr>
    </w:lvl>
    <w:lvl w:ilvl="8">
      <w:start w:val="1"/>
      <w:numFmt w:val="bullet"/>
      <w:lvlText w:val=""/>
      <w:lvlJc w:val="left"/>
      <w:pPr>
        <w:tabs>
          <w:tab w:val="num" w:pos="3670"/>
        </w:tabs>
        <w:ind w:left="3670" w:hanging="420"/>
      </w:pPr>
      <w:rPr>
        <w:rFonts w:ascii="Wingdings" w:hAnsi="Wingdings" w:hint="default"/>
      </w:rPr>
    </w:lvl>
  </w:abstractNum>
  <w:abstractNum w:abstractNumId="10">
    <w:nsid w:val="3E726C2F"/>
    <w:multiLevelType w:val="hybridMultilevel"/>
    <w:tmpl w:val="A414378C"/>
    <w:lvl w:ilvl="0" w:tplc="5B7897E4">
      <w:start w:val="4"/>
      <w:numFmt w:val="japaneseCounting"/>
      <w:lvlText w:val="%1、"/>
      <w:lvlJc w:val="left"/>
      <w:pPr>
        <w:ind w:left="1219" w:hanging="51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1">
    <w:nsid w:val="4C7B4C2E"/>
    <w:multiLevelType w:val="hybridMultilevel"/>
    <w:tmpl w:val="67CC957A"/>
    <w:lvl w:ilvl="0" w:tplc="F600F4AE">
      <w:start w:val="67"/>
      <w:numFmt w:val="bullet"/>
      <w:lvlText w:val="-"/>
      <w:lvlJc w:val="left"/>
      <w:pPr>
        <w:ind w:left="420" w:hanging="420"/>
      </w:pPr>
      <w:rPr>
        <w:rFonts w:ascii="Times New Roman" w:eastAsia="仿宋_GB2312"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D60233A"/>
    <w:multiLevelType w:val="multilevel"/>
    <w:tmpl w:val="7E16B19A"/>
    <w:lvl w:ilvl="0">
      <w:start w:val="3"/>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nsid w:val="51335F22"/>
    <w:multiLevelType w:val="multilevel"/>
    <w:tmpl w:val="1152D974"/>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nsid w:val="734F6EBB"/>
    <w:multiLevelType w:val="hybridMultilevel"/>
    <w:tmpl w:val="9F9A6F0E"/>
    <w:lvl w:ilvl="0" w:tplc="5E7C2A50">
      <w:numFmt w:val="bullet"/>
      <w:lvlText w:val="-"/>
      <w:lvlJc w:val="left"/>
      <w:pPr>
        <w:ind w:left="420" w:hanging="420"/>
      </w:pPr>
      <w:rPr>
        <w:rFonts w:ascii="Calibri" w:eastAsia="宋体"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73863D39"/>
    <w:multiLevelType w:val="hybridMultilevel"/>
    <w:tmpl w:val="D3D4E1C6"/>
    <w:lvl w:ilvl="0" w:tplc="04090011">
      <w:start w:val="1"/>
      <w:numFmt w:val="decimal"/>
      <w:lvlText w:val="%1)"/>
      <w:lvlJc w:val="left"/>
      <w:pPr>
        <w:ind w:left="487" w:hanging="420"/>
      </w:pPr>
    </w:lvl>
    <w:lvl w:ilvl="1" w:tplc="04090019" w:tentative="1">
      <w:start w:val="1"/>
      <w:numFmt w:val="lowerLetter"/>
      <w:lvlText w:val="%2)"/>
      <w:lvlJc w:val="left"/>
      <w:pPr>
        <w:ind w:left="907" w:hanging="420"/>
      </w:pPr>
    </w:lvl>
    <w:lvl w:ilvl="2" w:tplc="0409001B" w:tentative="1">
      <w:start w:val="1"/>
      <w:numFmt w:val="lowerRoman"/>
      <w:lvlText w:val="%3."/>
      <w:lvlJc w:val="right"/>
      <w:pPr>
        <w:ind w:left="1327" w:hanging="420"/>
      </w:pPr>
    </w:lvl>
    <w:lvl w:ilvl="3" w:tplc="0409000F" w:tentative="1">
      <w:start w:val="1"/>
      <w:numFmt w:val="decimal"/>
      <w:lvlText w:val="%4."/>
      <w:lvlJc w:val="left"/>
      <w:pPr>
        <w:ind w:left="1747" w:hanging="420"/>
      </w:pPr>
    </w:lvl>
    <w:lvl w:ilvl="4" w:tplc="04090019" w:tentative="1">
      <w:start w:val="1"/>
      <w:numFmt w:val="lowerLetter"/>
      <w:lvlText w:val="%5)"/>
      <w:lvlJc w:val="left"/>
      <w:pPr>
        <w:ind w:left="2167" w:hanging="420"/>
      </w:pPr>
    </w:lvl>
    <w:lvl w:ilvl="5" w:tplc="0409001B" w:tentative="1">
      <w:start w:val="1"/>
      <w:numFmt w:val="lowerRoman"/>
      <w:lvlText w:val="%6."/>
      <w:lvlJc w:val="right"/>
      <w:pPr>
        <w:ind w:left="2587" w:hanging="420"/>
      </w:pPr>
    </w:lvl>
    <w:lvl w:ilvl="6" w:tplc="0409000F" w:tentative="1">
      <w:start w:val="1"/>
      <w:numFmt w:val="decimal"/>
      <w:lvlText w:val="%7."/>
      <w:lvlJc w:val="left"/>
      <w:pPr>
        <w:ind w:left="3007" w:hanging="420"/>
      </w:pPr>
    </w:lvl>
    <w:lvl w:ilvl="7" w:tplc="04090019" w:tentative="1">
      <w:start w:val="1"/>
      <w:numFmt w:val="lowerLetter"/>
      <w:lvlText w:val="%8)"/>
      <w:lvlJc w:val="left"/>
      <w:pPr>
        <w:ind w:left="3427" w:hanging="420"/>
      </w:pPr>
    </w:lvl>
    <w:lvl w:ilvl="8" w:tplc="0409001B" w:tentative="1">
      <w:start w:val="1"/>
      <w:numFmt w:val="lowerRoman"/>
      <w:lvlText w:val="%9."/>
      <w:lvlJc w:val="right"/>
      <w:pPr>
        <w:ind w:left="3847" w:hanging="420"/>
      </w:pPr>
    </w:lvl>
  </w:abstractNum>
  <w:num w:numId="1">
    <w:abstractNumId w:val="0"/>
  </w:num>
  <w:num w:numId="2">
    <w:abstractNumId w:val="3"/>
  </w:num>
  <w:num w:numId="3">
    <w:abstractNumId w:val="11"/>
  </w:num>
  <w:num w:numId="4">
    <w:abstractNumId w:val="8"/>
  </w:num>
  <w:num w:numId="5">
    <w:abstractNumId w:val="13"/>
  </w:num>
  <w:num w:numId="6">
    <w:abstractNumId w:val="12"/>
  </w:num>
  <w:num w:numId="7">
    <w:abstractNumId w:val="2"/>
  </w:num>
  <w:num w:numId="8">
    <w:abstractNumId w:val="15"/>
  </w:num>
  <w:num w:numId="9">
    <w:abstractNumId w:val="9"/>
  </w:num>
  <w:num w:numId="10">
    <w:abstractNumId w:val="14"/>
  </w:num>
  <w:num w:numId="11">
    <w:abstractNumId w:val="6"/>
  </w:num>
  <w:num w:numId="12">
    <w:abstractNumId w:val="10"/>
  </w:num>
  <w:num w:numId="13">
    <w:abstractNumId w:val="1"/>
  </w:num>
  <w:num w:numId="14">
    <w:abstractNumId w:val="4"/>
  </w:num>
  <w:num w:numId="15">
    <w:abstractNumId w:val="7"/>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3DEC"/>
    <w:rsid w:val="00045445"/>
    <w:rsid w:val="000E2A3A"/>
    <w:rsid w:val="001F4B0A"/>
    <w:rsid w:val="001F7594"/>
    <w:rsid w:val="00275C17"/>
    <w:rsid w:val="002A2931"/>
    <w:rsid w:val="002D7554"/>
    <w:rsid w:val="00440B38"/>
    <w:rsid w:val="00705CFF"/>
    <w:rsid w:val="007E5E31"/>
    <w:rsid w:val="00836EC0"/>
    <w:rsid w:val="00841FCF"/>
    <w:rsid w:val="00A83482"/>
    <w:rsid w:val="00AB4E51"/>
    <w:rsid w:val="00AC517E"/>
    <w:rsid w:val="00B26A30"/>
    <w:rsid w:val="00B45946"/>
    <w:rsid w:val="00BE676E"/>
    <w:rsid w:val="00D03DEC"/>
    <w:rsid w:val="00D61F16"/>
    <w:rsid w:val="00D94B77"/>
    <w:rsid w:val="00E10E55"/>
    <w:rsid w:val="00E503DF"/>
    <w:rsid w:val="00EC3F0F"/>
    <w:rsid w:val="00F110F7"/>
    <w:rsid w:val="00F73D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DEC"/>
    <w:rPr>
      <w:rFonts w:ascii="Arial" w:eastAsia="宋体" w:hAnsi="Arial" w:cs="Times New Roman"/>
      <w:kern w:val="0"/>
      <w:sz w:val="20"/>
      <w:szCs w:val="20"/>
      <w:lang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D03D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Times New Roman" w:hAnsi="Times New Roman"/>
      <w:sz w:val="22"/>
      <w:szCs w:val="22"/>
      <w:lang w:val="en-AU" w:eastAsia="en-US"/>
    </w:rPr>
  </w:style>
  <w:style w:type="character" w:customStyle="1" w:styleId="Char">
    <w:name w:val="正文文本 Char"/>
    <w:basedOn w:val="a0"/>
    <w:link w:val="a3"/>
    <w:rsid w:val="00D03DEC"/>
    <w:rPr>
      <w:rFonts w:ascii="Times New Roman" w:eastAsia="宋体" w:hAnsi="Times New Roman" w:cs="Times New Roman"/>
      <w:kern w:val="0"/>
      <w:sz w:val="22"/>
      <w:lang w:val="en-AU" w:eastAsia="en-US"/>
    </w:rPr>
  </w:style>
  <w:style w:type="paragraph" w:styleId="3">
    <w:name w:val="Body Text Indent 3"/>
    <w:basedOn w:val="a"/>
    <w:link w:val="3Char"/>
    <w:rsid w:val="00D03DEC"/>
    <w:pPr>
      <w:spacing w:after="120"/>
      <w:ind w:left="283"/>
    </w:pPr>
    <w:rPr>
      <w:sz w:val="16"/>
      <w:szCs w:val="16"/>
    </w:rPr>
  </w:style>
  <w:style w:type="character" w:customStyle="1" w:styleId="3Char">
    <w:name w:val="正文文本缩进 3 Char"/>
    <w:basedOn w:val="a0"/>
    <w:link w:val="3"/>
    <w:rsid w:val="00D03DEC"/>
    <w:rPr>
      <w:rFonts w:ascii="Arial" w:eastAsia="宋体" w:hAnsi="Arial" w:cs="Times New Roman"/>
      <w:kern w:val="0"/>
      <w:sz w:val="16"/>
      <w:szCs w:val="16"/>
      <w:lang w:eastAsia="fr-FR"/>
    </w:rPr>
  </w:style>
  <w:style w:type="paragraph" w:styleId="a4">
    <w:name w:val="Normal (Web)"/>
    <w:basedOn w:val="a"/>
    <w:uiPriority w:val="99"/>
    <w:rsid w:val="00D03DEC"/>
    <w:pPr>
      <w:spacing w:before="100" w:beforeAutospacing="1" w:after="100" w:afterAutospacing="1"/>
    </w:pPr>
    <w:rPr>
      <w:rFonts w:ascii="Times New Roman" w:hAnsi="Times New Roman"/>
      <w:sz w:val="24"/>
      <w:szCs w:val="24"/>
      <w:lang w:val="en-GB" w:eastAsia="en-US"/>
    </w:rPr>
  </w:style>
  <w:style w:type="paragraph" w:styleId="a5">
    <w:name w:val="Block Text"/>
    <w:basedOn w:val="a"/>
    <w:rsid w:val="00D03DEC"/>
    <w:pPr>
      <w:spacing w:after="120"/>
      <w:ind w:left="1440" w:right="1440"/>
    </w:pPr>
  </w:style>
  <w:style w:type="paragraph" w:styleId="a6">
    <w:name w:val="Title"/>
    <w:basedOn w:val="a"/>
    <w:link w:val="Char0"/>
    <w:qFormat/>
    <w:rsid w:val="00D03DEC"/>
    <w:pPr>
      <w:spacing w:before="240" w:after="60"/>
      <w:jc w:val="center"/>
      <w:outlineLvl w:val="0"/>
    </w:pPr>
    <w:rPr>
      <w:rFonts w:eastAsia="MS Mincho" w:cs="Arial"/>
      <w:b/>
      <w:bCs/>
      <w:kern w:val="28"/>
      <w:sz w:val="32"/>
      <w:szCs w:val="32"/>
      <w:lang w:val="en-GB" w:eastAsia="ja-JP"/>
    </w:rPr>
  </w:style>
  <w:style w:type="character" w:customStyle="1" w:styleId="Char0">
    <w:name w:val="标题 Char"/>
    <w:basedOn w:val="a0"/>
    <w:link w:val="a6"/>
    <w:rsid w:val="00D03DEC"/>
    <w:rPr>
      <w:rFonts w:ascii="Arial" w:eastAsia="MS Mincho" w:hAnsi="Arial" w:cs="Arial"/>
      <w:b/>
      <w:bCs/>
      <w:kern w:val="28"/>
      <w:sz w:val="32"/>
      <w:szCs w:val="32"/>
      <w:lang w:val="en-GB" w:eastAsia="ja-JP"/>
    </w:rPr>
  </w:style>
  <w:style w:type="paragraph" w:styleId="a7">
    <w:name w:val="List Paragraph"/>
    <w:basedOn w:val="a"/>
    <w:link w:val="Char1"/>
    <w:uiPriority w:val="34"/>
    <w:qFormat/>
    <w:rsid w:val="00D03DEC"/>
    <w:pPr>
      <w:ind w:firstLineChars="200" w:firstLine="420"/>
    </w:pPr>
  </w:style>
  <w:style w:type="character" w:customStyle="1" w:styleId="Char1">
    <w:name w:val="列出段落 Char"/>
    <w:link w:val="a7"/>
    <w:uiPriority w:val="34"/>
    <w:rsid w:val="00D03DEC"/>
    <w:rPr>
      <w:rFonts w:ascii="Arial" w:eastAsia="宋体" w:hAnsi="Arial" w:cs="Times New Roman"/>
      <w:kern w:val="0"/>
      <w:sz w:val="20"/>
      <w:szCs w:val="20"/>
      <w:lang w:eastAsia="fr-FR"/>
    </w:rPr>
  </w:style>
  <w:style w:type="paragraph" w:styleId="a8">
    <w:name w:val="header"/>
    <w:basedOn w:val="a"/>
    <w:link w:val="Char2"/>
    <w:uiPriority w:val="99"/>
    <w:semiHidden/>
    <w:unhideWhenUsed/>
    <w:rsid w:val="001F4B0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semiHidden/>
    <w:rsid w:val="001F4B0A"/>
    <w:rPr>
      <w:rFonts w:ascii="Arial" w:eastAsia="宋体" w:hAnsi="Arial" w:cs="Times New Roman"/>
      <w:kern w:val="0"/>
      <w:sz w:val="18"/>
      <w:szCs w:val="18"/>
      <w:lang w:eastAsia="fr-FR"/>
    </w:rPr>
  </w:style>
  <w:style w:type="paragraph" w:styleId="a9">
    <w:name w:val="footer"/>
    <w:basedOn w:val="a"/>
    <w:link w:val="Char3"/>
    <w:uiPriority w:val="99"/>
    <w:semiHidden/>
    <w:unhideWhenUsed/>
    <w:rsid w:val="001F4B0A"/>
    <w:pPr>
      <w:tabs>
        <w:tab w:val="center" w:pos="4153"/>
        <w:tab w:val="right" w:pos="8306"/>
      </w:tabs>
      <w:snapToGrid w:val="0"/>
    </w:pPr>
    <w:rPr>
      <w:sz w:val="18"/>
      <w:szCs w:val="18"/>
    </w:rPr>
  </w:style>
  <w:style w:type="character" w:customStyle="1" w:styleId="Char3">
    <w:name w:val="页脚 Char"/>
    <w:basedOn w:val="a0"/>
    <w:link w:val="a9"/>
    <w:uiPriority w:val="99"/>
    <w:semiHidden/>
    <w:rsid w:val="001F4B0A"/>
    <w:rPr>
      <w:rFonts w:ascii="Arial" w:eastAsia="宋体" w:hAnsi="Arial" w:cs="Times New Roman"/>
      <w:kern w:val="0"/>
      <w:sz w:val="18"/>
      <w:szCs w:val="18"/>
      <w:lang w:eastAsia="fr-FR"/>
    </w:rPr>
  </w:style>
  <w:style w:type="paragraph" w:styleId="aa">
    <w:name w:val="Balloon Text"/>
    <w:basedOn w:val="a"/>
    <w:link w:val="Char4"/>
    <w:uiPriority w:val="99"/>
    <w:semiHidden/>
    <w:unhideWhenUsed/>
    <w:rsid w:val="00F73DC7"/>
    <w:rPr>
      <w:sz w:val="18"/>
      <w:szCs w:val="18"/>
    </w:rPr>
  </w:style>
  <w:style w:type="character" w:customStyle="1" w:styleId="Char4">
    <w:name w:val="批注框文本 Char"/>
    <w:basedOn w:val="a0"/>
    <w:link w:val="aa"/>
    <w:uiPriority w:val="99"/>
    <w:semiHidden/>
    <w:rsid w:val="00F73DC7"/>
    <w:rPr>
      <w:rFonts w:ascii="Arial" w:eastAsia="宋体" w:hAnsi="Arial" w:cs="Times New Roman"/>
      <w:kern w:val="0"/>
      <w:sz w:val="18"/>
      <w:szCs w:val="18"/>
      <w:lang w:eastAsia="fr-FR"/>
    </w:rPr>
  </w:style>
  <w:style w:type="character" w:styleId="ab">
    <w:name w:val="annotation reference"/>
    <w:basedOn w:val="a0"/>
    <w:uiPriority w:val="99"/>
    <w:semiHidden/>
    <w:unhideWhenUsed/>
    <w:rsid w:val="001F7594"/>
    <w:rPr>
      <w:sz w:val="21"/>
      <w:szCs w:val="21"/>
    </w:rPr>
  </w:style>
  <w:style w:type="paragraph" w:styleId="ac">
    <w:name w:val="annotation text"/>
    <w:basedOn w:val="a"/>
    <w:link w:val="Char5"/>
    <w:uiPriority w:val="99"/>
    <w:semiHidden/>
    <w:unhideWhenUsed/>
    <w:rsid w:val="001F7594"/>
  </w:style>
  <w:style w:type="character" w:customStyle="1" w:styleId="Char5">
    <w:name w:val="批注文字 Char"/>
    <w:basedOn w:val="a0"/>
    <w:link w:val="ac"/>
    <w:uiPriority w:val="99"/>
    <w:semiHidden/>
    <w:rsid w:val="001F7594"/>
    <w:rPr>
      <w:rFonts w:ascii="Arial" w:eastAsia="宋体" w:hAnsi="Arial" w:cs="Times New Roman"/>
      <w:kern w:val="0"/>
      <w:sz w:val="20"/>
      <w:szCs w:val="20"/>
      <w:lang w:eastAsia="fr-FR"/>
    </w:rPr>
  </w:style>
  <w:style w:type="paragraph" w:styleId="ad">
    <w:name w:val="annotation subject"/>
    <w:basedOn w:val="ac"/>
    <w:next w:val="ac"/>
    <w:link w:val="Char6"/>
    <w:uiPriority w:val="99"/>
    <w:semiHidden/>
    <w:unhideWhenUsed/>
    <w:rsid w:val="001F7594"/>
    <w:rPr>
      <w:b/>
      <w:bCs/>
    </w:rPr>
  </w:style>
  <w:style w:type="character" w:customStyle="1" w:styleId="Char6">
    <w:name w:val="批注主题 Char"/>
    <w:basedOn w:val="Char5"/>
    <w:link w:val="ad"/>
    <w:uiPriority w:val="99"/>
    <w:semiHidden/>
    <w:rsid w:val="001F759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915</Words>
  <Characters>5218</Characters>
  <Application>Microsoft Office Word</Application>
  <DocSecurity>0</DocSecurity>
  <Lines>43</Lines>
  <Paragraphs>12</Paragraphs>
  <ScaleCrop>false</ScaleCrop>
  <Company/>
  <LinksUpToDate>false</LinksUpToDate>
  <CharactersWithSpaces>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dc:creator>
  <cp:lastModifiedBy>public</cp:lastModifiedBy>
  <cp:revision>6</cp:revision>
  <dcterms:created xsi:type="dcterms:W3CDTF">2018-01-17T07:27:00Z</dcterms:created>
  <dcterms:modified xsi:type="dcterms:W3CDTF">2018-01-19T02:33:00Z</dcterms:modified>
</cp:coreProperties>
</file>